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0FB5F" w14:textId="77777777" w:rsidR="00C77176" w:rsidRDefault="00C77176" w:rsidP="00C77176">
      <w:pPr>
        <w:pStyle w:val="Titre2"/>
        <w:spacing w:line="276" w:lineRule="auto"/>
        <w:rPr>
          <w:rFonts w:asciiTheme="minorHAnsi" w:hAnsiTheme="minorHAnsi"/>
          <w:sz w:val="32"/>
          <w:szCs w:val="32"/>
        </w:rPr>
      </w:pPr>
      <w:r w:rsidRPr="00825755">
        <w:rPr>
          <w:rFonts w:asciiTheme="minorHAnsi" w:hAnsiTheme="minorHAnsi"/>
          <w:sz w:val="32"/>
          <w:szCs w:val="32"/>
        </w:rPr>
        <w:t>L’électricité est-elle susceptible de vol ?</w:t>
      </w:r>
    </w:p>
    <w:p w14:paraId="7ADB0C59" w14:textId="77777777" w:rsidR="00C77176" w:rsidRPr="00825755" w:rsidRDefault="00C77176" w:rsidP="00C77176"/>
    <w:p w14:paraId="4075A4BF" w14:textId="77777777" w:rsidR="00C77176" w:rsidRPr="00334EC4" w:rsidRDefault="00C77176" w:rsidP="00C77176">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sz w:val="22"/>
          <w:szCs w:val="22"/>
          <w:lang w:eastAsia="fr-FR"/>
        </w:rPr>
      </w:pPr>
      <w:r w:rsidRPr="00334EC4">
        <w:rPr>
          <w:rFonts w:eastAsia="Times New Roman" w:cs="Times New Roman"/>
          <w:b/>
          <w:bCs/>
          <w:sz w:val="22"/>
          <w:szCs w:val="22"/>
          <w:shd w:val="clear" w:color="auto" w:fill="B2B2B2"/>
          <w:lang w:eastAsia="fr-FR"/>
        </w:rPr>
        <w:t xml:space="preserve">REFERENCES LEGISLATIVES </w:t>
      </w:r>
    </w:p>
    <w:p w14:paraId="7C3E1B4F" w14:textId="77777777" w:rsidR="00C77176" w:rsidRDefault="00C77176" w:rsidP="00C77176">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eastAsia="Times New Roman" w:cs="Times New Roman"/>
          <w:sz w:val="22"/>
          <w:szCs w:val="22"/>
          <w:lang w:eastAsia="fr-FR"/>
        </w:rPr>
      </w:pPr>
      <w:r w:rsidRPr="00334EC4">
        <w:rPr>
          <w:rFonts w:eastAsia="Times New Roman" w:cs="Times New Roman"/>
          <w:sz w:val="22"/>
          <w:szCs w:val="22"/>
          <w:lang w:eastAsia="fr-FR"/>
        </w:rPr>
        <w:t xml:space="preserve">Art. 379 ACP : Quiconque a soustrait frauduleusement une chose qui ne lui appartient pas est coupable de vol. </w:t>
      </w:r>
    </w:p>
    <w:p w14:paraId="75AAA36D" w14:textId="77777777" w:rsidR="00C77176" w:rsidRPr="00334EC4" w:rsidRDefault="00C77176" w:rsidP="00C77176">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rFonts w:eastAsia="Times New Roman" w:cs="Times New Roman"/>
          <w:sz w:val="22"/>
          <w:szCs w:val="22"/>
          <w:lang w:eastAsia="fr-FR"/>
        </w:rPr>
      </w:pPr>
      <w:r w:rsidRPr="00334EC4">
        <w:rPr>
          <w:rFonts w:eastAsia="Times New Roman" w:cs="Times New Roman"/>
          <w:sz w:val="22"/>
          <w:szCs w:val="22"/>
          <w:lang w:eastAsia="fr-FR"/>
        </w:rPr>
        <w:t>Art. 311-1 CP : Le vol est la soustraction frauduleuse de la chose d'autrui.</w:t>
      </w:r>
      <w:r w:rsidRPr="00334EC4">
        <w:rPr>
          <w:rFonts w:eastAsia="Times New Roman" w:cs="Times New Roman"/>
          <w:sz w:val="22"/>
          <w:szCs w:val="22"/>
          <w:lang w:eastAsia="fr-FR"/>
        </w:rPr>
        <w:br/>
        <w:t xml:space="preserve">Art. 311-2 CP : La soustraction frauduleuse d'énergie au préjudice d'autrui est assimilée au vol. </w:t>
      </w:r>
    </w:p>
    <w:p w14:paraId="2E4C8502" w14:textId="77777777" w:rsidR="00C77176" w:rsidRPr="00334EC4" w:rsidRDefault="00C77176" w:rsidP="00C77176">
      <w:pPr>
        <w:pBdr>
          <w:top w:val="single" w:sz="4" w:space="1" w:color="auto"/>
          <w:left w:val="single" w:sz="4" w:space="4" w:color="auto"/>
          <w:bottom w:val="single" w:sz="4" w:space="1" w:color="auto"/>
          <w:right w:val="single" w:sz="4" w:space="4" w:color="auto"/>
        </w:pBdr>
        <w:spacing w:line="276" w:lineRule="auto"/>
        <w:jc w:val="both"/>
        <w:rPr>
          <w:sz w:val="22"/>
          <w:szCs w:val="22"/>
          <w:lang w:eastAsia="fr-FR"/>
        </w:rPr>
      </w:pPr>
      <w:r w:rsidRPr="00334EC4">
        <w:rPr>
          <w:b/>
          <w:bCs/>
          <w:i/>
          <w:iCs/>
          <w:sz w:val="22"/>
          <w:szCs w:val="22"/>
          <w:lang w:eastAsia="fr-FR"/>
        </w:rPr>
        <w:t>Le vol</w:t>
      </w:r>
      <w:r w:rsidRPr="00334EC4">
        <w:rPr>
          <w:sz w:val="22"/>
          <w:szCs w:val="22"/>
          <w:lang w:eastAsia="fr-FR"/>
        </w:rPr>
        <w:t xml:space="preserve"> consiste à s’approprier une chose ne nous appartenant pas à l’insu ou contre le gré de son propriétaire. Il s’inscrit donc dans les infractions dites « d’appropriation frauduleuse » au même titre que l’escroquerie, l’extorsion </w:t>
      </w:r>
      <w:r>
        <w:rPr>
          <w:sz w:val="22"/>
          <w:szCs w:val="22"/>
          <w:lang w:eastAsia="fr-FR"/>
        </w:rPr>
        <w:t>et</w:t>
      </w:r>
      <w:r w:rsidRPr="00334EC4">
        <w:rPr>
          <w:sz w:val="22"/>
          <w:szCs w:val="22"/>
          <w:lang w:eastAsia="fr-FR"/>
        </w:rPr>
        <w:t xml:space="preserve"> le détournement.</w:t>
      </w:r>
    </w:p>
    <w:p w14:paraId="489773AB" w14:textId="77777777" w:rsidR="00C77176" w:rsidRPr="00334EC4" w:rsidRDefault="00C77176" w:rsidP="00C77176">
      <w:pPr>
        <w:pBdr>
          <w:top w:val="single" w:sz="4" w:space="1" w:color="auto"/>
          <w:left w:val="single" w:sz="4" w:space="4" w:color="auto"/>
          <w:bottom w:val="single" w:sz="4" w:space="1" w:color="auto"/>
          <w:right w:val="single" w:sz="4" w:space="4" w:color="auto"/>
        </w:pBdr>
        <w:spacing w:line="276" w:lineRule="auto"/>
        <w:jc w:val="both"/>
        <w:rPr>
          <w:sz w:val="22"/>
          <w:szCs w:val="22"/>
        </w:rPr>
      </w:pPr>
      <w:r w:rsidRPr="00334EC4">
        <w:rPr>
          <w:sz w:val="22"/>
          <w:szCs w:val="22"/>
        </w:rPr>
        <w:t>Cette infraction s’établit sur trois éléments constitutifs : un objet, une soustraction et une intention.</w:t>
      </w:r>
    </w:p>
    <w:p w14:paraId="753D4E12" w14:textId="77777777" w:rsidR="00C77176" w:rsidRPr="00334EC4" w:rsidRDefault="00C77176" w:rsidP="00C77176">
      <w:pPr>
        <w:pBdr>
          <w:top w:val="single" w:sz="4" w:space="1" w:color="auto"/>
          <w:left w:val="single" w:sz="4" w:space="4" w:color="auto"/>
          <w:bottom w:val="single" w:sz="4" w:space="1" w:color="auto"/>
          <w:right w:val="single" w:sz="4" w:space="4" w:color="auto"/>
        </w:pBdr>
        <w:spacing w:line="276" w:lineRule="auto"/>
        <w:jc w:val="both"/>
        <w:rPr>
          <w:sz w:val="22"/>
          <w:szCs w:val="22"/>
        </w:rPr>
      </w:pPr>
    </w:p>
    <w:p w14:paraId="4BE8F868" w14:textId="77777777" w:rsidR="00C77176" w:rsidRPr="00334EC4" w:rsidRDefault="00C77176" w:rsidP="00C77176">
      <w:pPr>
        <w:pBdr>
          <w:top w:val="single" w:sz="4" w:space="1" w:color="auto"/>
          <w:left w:val="single" w:sz="4" w:space="4" w:color="auto"/>
          <w:bottom w:val="single" w:sz="4" w:space="1" w:color="auto"/>
          <w:right w:val="single" w:sz="4" w:space="4" w:color="auto"/>
        </w:pBdr>
        <w:spacing w:line="276" w:lineRule="auto"/>
        <w:jc w:val="both"/>
        <w:rPr>
          <w:sz w:val="22"/>
          <w:szCs w:val="22"/>
        </w:rPr>
      </w:pPr>
      <w:r w:rsidRPr="00334EC4">
        <w:rPr>
          <w:sz w:val="22"/>
          <w:szCs w:val="22"/>
        </w:rPr>
        <w:t xml:space="preserve"> </w:t>
      </w:r>
      <w:r w:rsidRPr="00334EC4">
        <w:rPr>
          <w:sz w:val="22"/>
          <w:szCs w:val="22"/>
          <w:highlight w:val="yellow"/>
        </w:rPr>
        <w:t>L’objet : la chose d’autrui</w:t>
      </w:r>
    </w:p>
    <w:p w14:paraId="438E8EF7" w14:textId="77777777" w:rsidR="00C77176" w:rsidRPr="00334EC4" w:rsidRDefault="00C77176" w:rsidP="00C77176">
      <w:pPr>
        <w:pBdr>
          <w:top w:val="single" w:sz="4" w:space="1" w:color="auto"/>
          <w:left w:val="single" w:sz="4" w:space="4" w:color="auto"/>
          <w:bottom w:val="single" w:sz="4" w:space="1" w:color="auto"/>
          <w:right w:val="single" w:sz="4" w:space="4" w:color="auto"/>
        </w:pBdr>
        <w:spacing w:line="276" w:lineRule="auto"/>
        <w:jc w:val="both"/>
        <w:rPr>
          <w:sz w:val="22"/>
          <w:szCs w:val="22"/>
        </w:rPr>
      </w:pPr>
    </w:p>
    <w:p w14:paraId="4F0F63C2" w14:textId="77777777" w:rsidR="00C77176" w:rsidRPr="00334EC4" w:rsidRDefault="00C77176" w:rsidP="00C77176">
      <w:pPr>
        <w:pBdr>
          <w:top w:val="single" w:sz="4" w:space="1" w:color="auto"/>
          <w:left w:val="single" w:sz="4" w:space="4" w:color="auto"/>
          <w:bottom w:val="single" w:sz="4" w:space="1" w:color="auto"/>
          <w:right w:val="single" w:sz="4" w:space="4" w:color="auto"/>
        </w:pBdr>
        <w:spacing w:line="276" w:lineRule="auto"/>
        <w:jc w:val="both"/>
        <w:rPr>
          <w:sz w:val="22"/>
          <w:szCs w:val="22"/>
        </w:rPr>
      </w:pPr>
      <w:r w:rsidRPr="00334EC4">
        <w:rPr>
          <w:sz w:val="22"/>
          <w:szCs w:val="22"/>
        </w:rPr>
        <w:t>L’objet indique une chose appartenant à autrui. Cette dernière doit – pour faire l’objet d’un vol – susceptible de soustraction c’est-à-dire enlevée ou prise.</w:t>
      </w:r>
      <w:r w:rsidRPr="00334EC4">
        <w:rPr>
          <w:sz w:val="22"/>
          <w:szCs w:val="22"/>
        </w:rPr>
        <w:br/>
        <w:t xml:space="preserve">Toute chose mobilière peut faire l’objet de cette infraction car elle peut matériellement se transporter d’un lieu à un autre. </w:t>
      </w:r>
    </w:p>
    <w:p w14:paraId="1C72F500" w14:textId="77777777" w:rsidR="00C77176" w:rsidRPr="00334EC4" w:rsidRDefault="00C77176" w:rsidP="00C77176">
      <w:pPr>
        <w:pBdr>
          <w:top w:val="single" w:sz="4" w:space="1" w:color="auto"/>
          <w:left w:val="single" w:sz="4" w:space="4" w:color="auto"/>
          <w:bottom w:val="single" w:sz="4" w:space="1" w:color="auto"/>
          <w:right w:val="single" w:sz="4" w:space="4" w:color="auto"/>
        </w:pBdr>
        <w:spacing w:line="276" w:lineRule="auto"/>
        <w:jc w:val="both"/>
        <w:rPr>
          <w:sz w:val="22"/>
          <w:szCs w:val="22"/>
        </w:rPr>
      </w:pPr>
      <w:r w:rsidRPr="00334EC4">
        <w:rPr>
          <w:sz w:val="22"/>
          <w:szCs w:val="22"/>
        </w:rPr>
        <w:t xml:space="preserve">Un immeuble ne peut donc pas faire l’objet de cette infraction, alors que c’est possible pour un immeuble par destination (une moissonneuse -batteuse). </w:t>
      </w:r>
    </w:p>
    <w:p w14:paraId="012DCD95" w14:textId="77777777" w:rsidR="00C77176" w:rsidRPr="00334EC4" w:rsidRDefault="00C77176" w:rsidP="00C77176">
      <w:pPr>
        <w:pBdr>
          <w:top w:val="single" w:sz="4" w:space="1" w:color="auto"/>
          <w:left w:val="single" w:sz="4" w:space="4" w:color="auto"/>
          <w:bottom w:val="single" w:sz="4" w:space="1" w:color="auto"/>
          <w:right w:val="single" w:sz="4" w:space="4" w:color="auto"/>
        </w:pBdr>
        <w:spacing w:line="276" w:lineRule="auto"/>
        <w:jc w:val="both"/>
        <w:rPr>
          <w:sz w:val="22"/>
          <w:szCs w:val="22"/>
        </w:rPr>
      </w:pPr>
    </w:p>
    <w:p w14:paraId="553472AB" w14:textId="77777777" w:rsidR="00C77176" w:rsidRPr="00334EC4" w:rsidRDefault="00C77176" w:rsidP="00C77176">
      <w:pPr>
        <w:pBdr>
          <w:top w:val="single" w:sz="4" w:space="1" w:color="auto"/>
          <w:left w:val="single" w:sz="4" w:space="4" w:color="auto"/>
          <w:bottom w:val="single" w:sz="4" w:space="1" w:color="auto"/>
          <w:right w:val="single" w:sz="4" w:space="4" w:color="auto"/>
        </w:pBdr>
        <w:spacing w:line="276" w:lineRule="auto"/>
        <w:jc w:val="both"/>
        <w:rPr>
          <w:sz w:val="22"/>
          <w:szCs w:val="22"/>
        </w:rPr>
      </w:pPr>
      <w:r w:rsidRPr="00334EC4">
        <w:rPr>
          <w:sz w:val="22"/>
          <w:szCs w:val="22"/>
          <w:highlight w:val="yellow"/>
        </w:rPr>
        <w:t xml:space="preserve">Toute la question est de savoir si « la chose » doit être nécessairement corporelle </w:t>
      </w:r>
    </w:p>
    <w:p w14:paraId="1FB84F18" w14:textId="77777777" w:rsidR="00C77176" w:rsidRDefault="00C77176" w:rsidP="00C77176">
      <w:pPr>
        <w:pBdr>
          <w:top w:val="single" w:sz="4" w:space="1" w:color="auto"/>
          <w:left w:val="single" w:sz="4" w:space="4" w:color="auto"/>
          <w:bottom w:val="single" w:sz="4" w:space="1" w:color="auto"/>
          <w:right w:val="single" w:sz="4" w:space="4" w:color="auto"/>
        </w:pBdr>
        <w:spacing w:line="276" w:lineRule="auto"/>
      </w:pPr>
    </w:p>
    <w:p w14:paraId="7CBF0EA0" w14:textId="77777777" w:rsidR="00C77176" w:rsidRPr="00334EC4" w:rsidRDefault="00C77176" w:rsidP="00C77176">
      <w:pPr>
        <w:pBdr>
          <w:top w:val="single" w:sz="4" w:space="1" w:color="auto"/>
          <w:left w:val="single" w:sz="4" w:space="4" w:color="auto"/>
          <w:bottom w:val="single" w:sz="4" w:space="1" w:color="auto"/>
          <w:right w:val="single" w:sz="4" w:space="4" w:color="auto"/>
        </w:pBdr>
        <w:spacing w:line="276" w:lineRule="auto"/>
      </w:pPr>
    </w:p>
    <w:p w14:paraId="48A11832" w14:textId="77777777" w:rsidR="00C77176" w:rsidRPr="00825755" w:rsidRDefault="00C77176" w:rsidP="00C77176">
      <w:pPr>
        <w:spacing w:line="276" w:lineRule="auto"/>
        <w:rPr>
          <w:highlight w:val="yellow"/>
        </w:rPr>
      </w:pPr>
    </w:p>
    <w:p w14:paraId="672A0A9B" w14:textId="77777777" w:rsidR="00C77176" w:rsidRPr="00334EC4" w:rsidRDefault="00C77176" w:rsidP="00C77176">
      <w:pPr>
        <w:spacing w:line="276" w:lineRule="auto"/>
        <w:rPr>
          <w:sz w:val="22"/>
          <w:szCs w:val="22"/>
        </w:rPr>
      </w:pPr>
      <w:r w:rsidRPr="00334EC4">
        <w:rPr>
          <w:sz w:val="22"/>
          <w:szCs w:val="22"/>
          <w:highlight w:val="yellow"/>
        </w:rPr>
        <w:t>Avant la consécration législative de 1994, toute une jurisprudence a admis que la soustraction d’électricité pouvait être un vol.</w:t>
      </w:r>
      <w:r w:rsidRPr="00334EC4">
        <w:rPr>
          <w:sz w:val="22"/>
          <w:szCs w:val="22"/>
        </w:rPr>
        <w:t xml:space="preserve"> </w:t>
      </w:r>
    </w:p>
    <w:p w14:paraId="52E5D159" w14:textId="77777777" w:rsidR="00C77176" w:rsidRPr="00334EC4" w:rsidRDefault="00C77176" w:rsidP="00C77176">
      <w:pPr>
        <w:spacing w:before="100" w:beforeAutospacing="1" w:after="100" w:afterAutospacing="1" w:line="276" w:lineRule="auto"/>
        <w:rPr>
          <w:rFonts w:eastAsia="Times New Roman" w:cs="Times New Roman"/>
          <w:sz w:val="22"/>
          <w:szCs w:val="22"/>
          <w:lang w:eastAsia="fr-FR"/>
        </w:rPr>
      </w:pPr>
      <w:r w:rsidRPr="00334EC4">
        <w:rPr>
          <w:rFonts w:eastAsia="Times New Roman" w:cs="Times New Roman"/>
          <w:sz w:val="22"/>
          <w:szCs w:val="22"/>
          <w:lang w:eastAsia="fr-FR"/>
        </w:rPr>
        <w:t>Mais les auteurs étaient divisés sur cette décision</w:t>
      </w:r>
    </w:p>
    <w:p w14:paraId="559D1288" w14:textId="77777777" w:rsidR="00C77176" w:rsidRPr="00334EC4" w:rsidRDefault="00C77176" w:rsidP="00C77176">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both"/>
        <w:rPr>
          <w:rFonts w:eastAsia="Times New Roman" w:cs="Times New Roman"/>
          <w:i/>
          <w:iCs/>
          <w:sz w:val="22"/>
          <w:szCs w:val="22"/>
          <w:lang w:eastAsia="fr-FR"/>
        </w:rPr>
      </w:pPr>
      <w:r w:rsidRPr="00334EC4">
        <w:rPr>
          <w:rFonts w:eastAsia="Times New Roman" w:cs="Times New Roman"/>
          <w:sz w:val="22"/>
          <w:szCs w:val="22"/>
          <w:lang w:eastAsia="fr-FR"/>
        </w:rPr>
        <w:t>Document 1</w:t>
      </w:r>
      <w:r w:rsidRPr="00334EC4">
        <w:rPr>
          <w:rFonts w:eastAsia="Times New Roman" w:cs="Times New Roman"/>
          <w:i/>
          <w:iCs/>
          <w:sz w:val="22"/>
          <w:szCs w:val="22"/>
          <w:lang w:eastAsia="fr-FR"/>
        </w:rPr>
        <w:t xml:space="preserve"> :  E. GARCON, Code pénal annoté, Tome </w:t>
      </w:r>
      <w:proofErr w:type="gramStart"/>
      <w:r w:rsidRPr="00334EC4">
        <w:rPr>
          <w:rFonts w:eastAsia="Times New Roman" w:cs="Times New Roman"/>
          <w:i/>
          <w:iCs/>
          <w:sz w:val="22"/>
          <w:szCs w:val="22"/>
          <w:lang w:eastAsia="fr-FR"/>
        </w:rPr>
        <w:t>1 ,</w:t>
      </w:r>
      <w:proofErr w:type="gramEnd"/>
      <w:r w:rsidRPr="00334EC4">
        <w:rPr>
          <w:rFonts w:eastAsia="Times New Roman" w:cs="Times New Roman"/>
          <w:i/>
          <w:iCs/>
          <w:sz w:val="22"/>
          <w:szCs w:val="22"/>
          <w:lang w:eastAsia="fr-FR"/>
        </w:rPr>
        <w:t xml:space="preserve"> 1901-1906, p. 1141</w:t>
      </w:r>
    </w:p>
    <w:p w14:paraId="05DCC506" w14:textId="77777777" w:rsidR="00C77176" w:rsidRPr="00334EC4" w:rsidRDefault="00C77176" w:rsidP="00C77176">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both"/>
        <w:rPr>
          <w:rFonts w:eastAsia="Times New Roman" w:cs="Times New Roman"/>
          <w:i/>
          <w:iCs/>
          <w:sz w:val="22"/>
          <w:szCs w:val="22"/>
          <w:lang w:eastAsia="fr-FR"/>
        </w:rPr>
      </w:pPr>
      <w:r w:rsidRPr="00334EC4">
        <w:rPr>
          <w:rFonts w:eastAsia="Times New Roman" w:cs="Times New Roman"/>
          <w:i/>
          <w:iCs/>
          <w:sz w:val="22"/>
          <w:szCs w:val="22"/>
          <w:lang w:eastAsia="fr-FR"/>
        </w:rPr>
        <w:t xml:space="preserve"> « (...) on comprendra mieux la vive controverse qui s’est élevée récemment, dans presque tous les pays, sur le point de savoir si l’électricité est susceptible de vol. Une </w:t>
      </w:r>
      <w:proofErr w:type="spellStart"/>
      <w:r w:rsidRPr="00334EC4">
        <w:rPr>
          <w:rFonts w:eastAsia="Times New Roman" w:cs="Times New Roman"/>
          <w:i/>
          <w:iCs/>
          <w:sz w:val="22"/>
          <w:szCs w:val="22"/>
          <w:lang w:eastAsia="fr-FR"/>
        </w:rPr>
        <w:t>première</w:t>
      </w:r>
      <w:proofErr w:type="spellEnd"/>
      <w:r w:rsidRPr="00334EC4">
        <w:rPr>
          <w:rFonts w:eastAsia="Times New Roman" w:cs="Times New Roman"/>
          <w:i/>
          <w:iCs/>
          <w:sz w:val="22"/>
          <w:szCs w:val="22"/>
          <w:lang w:eastAsia="fr-FR"/>
        </w:rPr>
        <w:t xml:space="preserve"> opinion le nie. L’</w:t>
      </w:r>
      <w:proofErr w:type="spellStart"/>
      <w:r w:rsidRPr="00334EC4">
        <w:rPr>
          <w:rFonts w:eastAsia="Times New Roman" w:cs="Times New Roman"/>
          <w:i/>
          <w:iCs/>
          <w:sz w:val="22"/>
          <w:szCs w:val="22"/>
          <w:lang w:eastAsia="fr-FR"/>
        </w:rPr>
        <w:t>électricite</w:t>
      </w:r>
      <w:proofErr w:type="spellEnd"/>
      <w:r w:rsidRPr="00334EC4">
        <w:rPr>
          <w:rFonts w:eastAsia="Times New Roman" w:cs="Times New Roman"/>
          <w:i/>
          <w:iCs/>
          <w:sz w:val="22"/>
          <w:szCs w:val="22"/>
          <w:lang w:eastAsia="fr-FR"/>
        </w:rPr>
        <w:t xml:space="preserve">́, dit-on, n’est pas un corps </w:t>
      </w:r>
      <w:proofErr w:type="spellStart"/>
      <w:r w:rsidRPr="00334EC4">
        <w:rPr>
          <w:rFonts w:eastAsia="Times New Roman" w:cs="Times New Roman"/>
          <w:i/>
          <w:iCs/>
          <w:sz w:val="22"/>
          <w:szCs w:val="22"/>
          <w:lang w:eastAsia="fr-FR"/>
        </w:rPr>
        <w:t>matériel</w:t>
      </w:r>
      <w:proofErr w:type="spellEnd"/>
      <w:r w:rsidRPr="00334EC4">
        <w:rPr>
          <w:rFonts w:eastAsia="Times New Roman" w:cs="Times New Roman"/>
          <w:i/>
          <w:iCs/>
          <w:sz w:val="22"/>
          <w:szCs w:val="22"/>
          <w:lang w:eastAsia="fr-FR"/>
        </w:rPr>
        <w:t xml:space="preserve">, une chose corporelle, c’est une vibration, un </w:t>
      </w:r>
      <w:proofErr w:type="spellStart"/>
      <w:r w:rsidRPr="00334EC4">
        <w:rPr>
          <w:rFonts w:eastAsia="Times New Roman" w:cs="Times New Roman"/>
          <w:i/>
          <w:iCs/>
          <w:sz w:val="22"/>
          <w:szCs w:val="22"/>
          <w:lang w:eastAsia="fr-FR"/>
        </w:rPr>
        <w:t>état</w:t>
      </w:r>
      <w:proofErr w:type="spellEnd"/>
      <w:r w:rsidRPr="00334EC4">
        <w:rPr>
          <w:rFonts w:eastAsia="Times New Roman" w:cs="Times New Roman"/>
          <w:i/>
          <w:iCs/>
          <w:sz w:val="22"/>
          <w:szCs w:val="22"/>
          <w:lang w:eastAsia="fr-FR"/>
        </w:rPr>
        <w:t xml:space="preserve"> particulier de la </w:t>
      </w:r>
      <w:proofErr w:type="spellStart"/>
      <w:r w:rsidRPr="00334EC4">
        <w:rPr>
          <w:rFonts w:eastAsia="Times New Roman" w:cs="Times New Roman"/>
          <w:i/>
          <w:iCs/>
          <w:sz w:val="22"/>
          <w:szCs w:val="22"/>
          <w:lang w:eastAsia="fr-FR"/>
        </w:rPr>
        <w:t>matière</w:t>
      </w:r>
      <w:proofErr w:type="spellEnd"/>
      <w:r w:rsidRPr="00334EC4">
        <w:rPr>
          <w:rFonts w:eastAsia="Times New Roman" w:cs="Times New Roman"/>
          <w:i/>
          <w:iCs/>
          <w:sz w:val="22"/>
          <w:szCs w:val="22"/>
          <w:lang w:eastAsia="fr-FR"/>
        </w:rPr>
        <w:t xml:space="preserve">, insusceptible de toute </w:t>
      </w:r>
      <w:proofErr w:type="spellStart"/>
      <w:r w:rsidRPr="00334EC4">
        <w:rPr>
          <w:rFonts w:eastAsia="Times New Roman" w:cs="Times New Roman"/>
          <w:i/>
          <w:iCs/>
          <w:sz w:val="22"/>
          <w:szCs w:val="22"/>
          <w:lang w:eastAsia="fr-FR"/>
        </w:rPr>
        <w:t>appréhension</w:t>
      </w:r>
      <w:proofErr w:type="spellEnd"/>
      <w:r w:rsidRPr="00334EC4">
        <w:rPr>
          <w:rFonts w:eastAsia="Times New Roman" w:cs="Times New Roman"/>
          <w:i/>
          <w:iCs/>
          <w:sz w:val="22"/>
          <w:szCs w:val="22"/>
          <w:lang w:eastAsia="fr-FR"/>
        </w:rPr>
        <w:t xml:space="preserve">. En attachant un fil au </w:t>
      </w:r>
      <w:proofErr w:type="spellStart"/>
      <w:r w:rsidRPr="00334EC4">
        <w:rPr>
          <w:rFonts w:eastAsia="Times New Roman" w:cs="Times New Roman"/>
          <w:i/>
          <w:iCs/>
          <w:sz w:val="22"/>
          <w:szCs w:val="22"/>
          <w:lang w:eastAsia="fr-FR"/>
        </w:rPr>
        <w:t>câble</w:t>
      </w:r>
      <w:proofErr w:type="spellEnd"/>
      <w:r w:rsidRPr="00334EC4">
        <w:rPr>
          <w:rFonts w:eastAsia="Times New Roman" w:cs="Times New Roman"/>
          <w:i/>
          <w:iCs/>
          <w:sz w:val="22"/>
          <w:szCs w:val="22"/>
          <w:lang w:eastAsia="fr-FR"/>
        </w:rPr>
        <w:t xml:space="preserve"> conducteur, on modifie la </w:t>
      </w:r>
      <w:proofErr w:type="spellStart"/>
      <w:r w:rsidRPr="00334EC4">
        <w:rPr>
          <w:rFonts w:eastAsia="Times New Roman" w:cs="Times New Roman"/>
          <w:i/>
          <w:iCs/>
          <w:sz w:val="22"/>
          <w:szCs w:val="22"/>
          <w:lang w:eastAsia="fr-FR"/>
        </w:rPr>
        <w:t>matière</w:t>
      </w:r>
      <w:proofErr w:type="spellEnd"/>
      <w:r w:rsidRPr="00334EC4">
        <w:rPr>
          <w:rFonts w:eastAsia="Times New Roman" w:cs="Times New Roman"/>
          <w:i/>
          <w:iCs/>
          <w:sz w:val="22"/>
          <w:szCs w:val="22"/>
          <w:lang w:eastAsia="fr-FR"/>
        </w:rPr>
        <w:t xml:space="preserve"> d’</w:t>
      </w:r>
      <w:proofErr w:type="spellStart"/>
      <w:r w:rsidRPr="00334EC4">
        <w:rPr>
          <w:rFonts w:eastAsia="Times New Roman" w:cs="Times New Roman"/>
          <w:i/>
          <w:iCs/>
          <w:sz w:val="22"/>
          <w:szCs w:val="22"/>
          <w:lang w:eastAsia="fr-FR"/>
        </w:rPr>
        <w:t>être</w:t>
      </w:r>
      <w:proofErr w:type="spellEnd"/>
      <w:r w:rsidRPr="00334EC4">
        <w:rPr>
          <w:rFonts w:eastAsia="Times New Roman" w:cs="Times New Roman"/>
          <w:i/>
          <w:iCs/>
          <w:sz w:val="22"/>
          <w:szCs w:val="22"/>
          <w:lang w:eastAsia="fr-FR"/>
        </w:rPr>
        <w:t xml:space="preserve"> de ce fil, on le place en </w:t>
      </w:r>
      <w:proofErr w:type="spellStart"/>
      <w:r w:rsidRPr="00334EC4">
        <w:rPr>
          <w:rFonts w:eastAsia="Times New Roman" w:cs="Times New Roman"/>
          <w:i/>
          <w:iCs/>
          <w:sz w:val="22"/>
          <w:szCs w:val="22"/>
          <w:lang w:eastAsia="fr-FR"/>
        </w:rPr>
        <w:t>état</w:t>
      </w:r>
      <w:proofErr w:type="spellEnd"/>
      <w:r w:rsidRPr="00334EC4">
        <w:rPr>
          <w:rFonts w:eastAsia="Times New Roman" w:cs="Times New Roman"/>
          <w:i/>
          <w:iCs/>
          <w:sz w:val="22"/>
          <w:szCs w:val="22"/>
          <w:lang w:eastAsia="fr-FR"/>
        </w:rPr>
        <w:t xml:space="preserve"> de vibration, mais r</w:t>
      </w:r>
      <w:r>
        <w:rPr>
          <w:rFonts w:eastAsia="Times New Roman" w:cs="Times New Roman"/>
          <w:i/>
          <w:iCs/>
          <w:sz w:val="22"/>
          <w:szCs w:val="22"/>
          <w:lang w:eastAsia="fr-FR"/>
        </w:rPr>
        <w:t>ien</w:t>
      </w:r>
      <w:r w:rsidRPr="00334EC4">
        <w:rPr>
          <w:rFonts w:eastAsia="Times New Roman" w:cs="Times New Roman"/>
          <w:i/>
          <w:iCs/>
          <w:sz w:val="22"/>
          <w:szCs w:val="22"/>
          <w:lang w:eastAsia="fr-FR"/>
        </w:rPr>
        <w:t xml:space="preserve"> ne passe du </w:t>
      </w:r>
      <w:proofErr w:type="spellStart"/>
      <w:r w:rsidRPr="00334EC4">
        <w:rPr>
          <w:rFonts w:eastAsia="Times New Roman" w:cs="Times New Roman"/>
          <w:i/>
          <w:iCs/>
          <w:sz w:val="22"/>
          <w:szCs w:val="22"/>
          <w:lang w:eastAsia="fr-FR"/>
        </w:rPr>
        <w:t>câble</w:t>
      </w:r>
      <w:proofErr w:type="spellEnd"/>
      <w:r w:rsidRPr="00334EC4">
        <w:rPr>
          <w:rFonts w:eastAsia="Times New Roman" w:cs="Times New Roman"/>
          <w:i/>
          <w:iCs/>
          <w:sz w:val="22"/>
          <w:szCs w:val="22"/>
          <w:lang w:eastAsia="fr-FR"/>
        </w:rPr>
        <w:t xml:space="preserve"> dans le fil ; on ne soustrait rien. </w:t>
      </w:r>
    </w:p>
    <w:p w14:paraId="017F33F3" w14:textId="77777777" w:rsidR="00C77176" w:rsidRPr="00334EC4" w:rsidRDefault="00C77176" w:rsidP="00C77176">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both"/>
        <w:rPr>
          <w:rFonts w:eastAsia="Times New Roman" w:cs="Times New Roman"/>
          <w:i/>
          <w:iCs/>
          <w:sz w:val="22"/>
          <w:szCs w:val="22"/>
          <w:lang w:eastAsia="fr-FR"/>
        </w:rPr>
      </w:pPr>
      <w:r w:rsidRPr="00334EC4">
        <w:rPr>
          <w:rFonts w:eastAsia="Times New Roman" w:cs="Times New Roman"/>
          <w:i/>
          <w:iCs/>
          <w:sz w:val="22"/>
          <w:szCs w:val="22"/>
          <w:lang w:eastAsia="fr-FR"/>
        </w:rPr>
        <w:t>Mais cette opinion est vivement combattue. Toutefois ceux qui pensent que l’</w:t>
      </w:r>
      <w:proofErr w:type="spellStart"/>
      <w:r w:rsidRPr="00334EC4">
        <w:rPr>
          <w:rFonts w:eastAsia="Times New Roman" w:cs="Times New Roman"/>
          <w:i/>
          <w:iCs/>
          <w:sz w:val="22"/>
          <w:szCs w:val="22"/>
          <w:lang w:eastAsia="fr-FR"/>
        </w:rPr>
        <w:t>électricite</w:t>
      </w:r>
      <w:proofErr w:type="spellEnd"/>
      <w:r w:rsidRPr="00334EC4">
        <w:rPr>
          <w:rFonts w:eastAsia="Times New Roman" w:cs="Times New Roman"/>
          <w:i/>
          <w:iCs/>
          <w:sz w:val="22"/>
          <w:szCs w:val="22"/>
          <w:lang w:eastAsia="fr-FR"/>
        </w:rPr>
        <w:t xml:space="preserve">́ est susceptible de vol ne paraissent pas avoir </w:t>
      </w:r>
      <w:proofErr w:type="spellStart"/>
      <w:r w:rsidRPr="00334EC4">
        <w:rPr>
          <w:rFonts w:eastAsia="Times New Roman" w:cs="Times New Roman"/>
          <w:i/>
          <w:iCs/>
          <w:sz w:val="22"/>
          <w:szCs w:val="22"/>
          <w:lang w:eastAsia="fr-FR"/>
        </w:rPr>
        <w:t>éte</w:t>
      </w:r>
      <w:proofErr w:type="spellEnd"/>
      <w:r w:rsidRPr="00334EC4">
        <w:rPr>
          <w:rFonts w:eastAsia="Times New Roman" w:cs="Times New Roman"/>
          <w:i/>
          <w:iCs/>
          <w:sz w:val="22"/>
          <w:szCs w:val="22"/>
          <w:lang w:eastAsia="fr-FR"/>
        </w:rPr>
        <w:t xml:space="preserve">́ convaincus par les </w:t>
      </w:r>
      <w:proofErr w:type="spellStart"/>
      <w:r w:rsidRPr="00334EC4">
        <w:rPr>
          <w:rFonts w:eastAsia="Times New Roman" w:cs="Times New Roman"/>
          <w:i/>
          <w:iCs/>
          <w:sz w:val="22"/>
          <w:szCs w:val="22"/>
          <w:lang w:eastAsia="fr-FR"/>
        </w:rPr>
        <w:t>mêmes</w:t>
      </w:r>
      <w:proofErr w:type="spellEnd"/>
      <w:r w:rsidRPr="00334EC4">
        <w:rPr>
          <w:rFonts w:eastAsia="Times New Roman" w:cs="Times New Roman"/>
          <w:i/>
          <w:iCs/>
          <w:sz w:val="22"/>
          <w:szCs w:val="22"/>
          <w:lang w:eastAsia="fr-FR"/>
        </w:rPr>
        <w:t xml:space="preserve"> raisons. Pour les uns, l’</w:t>
      </w:r>
      <w:proofErr w:type="spellStart"/>
      <w:r w:rsidRPr="00334EC4">
        <w:rPr>
          <w:rFonts w:eastAsia="Times New Roman" w:cs="Times New Roman"/>
          <w:i/>
          <w:iCs/>
          <w:sz w:val="22"/>
          <w:szCs w:val="22"/>
          <w:lang w:eastAsia="fr-FR"/>
        </w:rPr>
        <w:t>électricite</w:t>
      </w:r>
      <w:proofErr w:type="spellEnd"/>
      <w:r w:rsidRPr="00334EC4">
        <w:rPr>
          <w:rFonts w:eastAsia="Times New Roman" w:cs="Times New Roman"/>
          <w:i/>
          <w:iCs/>
          <w:sz w:val="22"/>
          <w:szCs w:val="22"/>
          <w:lang w:eastAsia="fr-FR"/>
        </w:rPr>
        <w:t xml:space="preserve">́ est un </w:t>
      </w:r>
      <w:r w:rsidRPr="00334EC4">
        <w:rPr>
          <w:rFonts w:eastAsia="Times New Roman" w:cs="Times New Roman"/>
          <w:i/>
          <w:iCs/>
          <w:sz w:val="22"/>
          <w:szCs w:val="22"/>
          <w:lang w:eastAsia="fr-FR"/>
        </w:rPr>
        <w:lastRenderedPageBreak/>
        <w:t xml:space="preserve">fluide </w:t>
      </w:r>
      <w:proofErr w:type="spellStart"/>
      <w:r w:rsidRPr="00334EC4">
        <w:rPr>
          <w:rFonts w:eastAsia="Times New Roman" w:cs="Times New Roman"/>
          <w:i/>
          <w:iCs/>
          <w:sz w:val="22"/>
          <w:szCs w:val="22"/>
          <w:lang w:eastAsia="fr-FR"/>
        </w:rPr>
        <w:t>impondérable</w:t>
      </w:r>
      <w:proofErr w:type="spellEnd"/>
      <w:r w:rsidRPr="00334EC4">
        <w:rPr>
          <w:rFonts w:eastAsia="Times New Roman" w:cs="Times New Roman"/>
          <w:i/>
          <w:iCs/>
          <w:sz w:val="22"/>
          <w:szCs w:val="22"/>
          <w:lang w:eastAsia="fr-FR"/>
        </w:rPr>
        <w:t xml:space="preserve"> qui circule le long des fils conducteurs ; et qu’on peut soustraire comme l’eau et le gaz. Pour d’autres, le juriste n’a pas </w:t>
      </w:r>
      <w:proofErr w:type="spellStart"/>
      <w:r w:rsidRPr="00334EC4">
        <w:rPr>
          <w:rFonts w:eastAsia="Times New Roman" w:cs="Times New Roman"/>
          <w:i/>
          <w:iCs/>
          <w:sz w:val="22"/>
          <w:szCs w:val="22"/>
          <w:lang w:eastAsia="fr-FR"/>
        </w:rPr>
        <w:t>a</w:t>
      </w:r>
      <w:proofErr w:type="spellEnd"/>
      <w:r w:rsidRPr="00334EC4">
        <w:rPr>
          <w:rFonts w:eastAsia="Times New Roman" w:cs="Times New Roman"/>
          <w:i/>
          <w:iCs/>
          <w:sz w:val="22"/>
          <w:szCs w:val="22"/>
          <w:lang w:eastAsia="fr-FR"/>
        </w:rPr>
        <w:t xml:space="preserve">̀ prendre parti entre deux </w:t>
      </w:r>
      <w:proofErr w:type="spellStart"/>
      <w:r w:rsidRPr="00334EC4">
        <w:rPr>
          <w:rFonts w:eastAsia="Times New Roman" w:cs="Times New Roman"/>
          <w:i/>
          <w:iCs/>
          <w:sz w:val="22"/>
          <w:szCs w:val="22"/>
          <w:lang w:eastAsia="fr-FR"/>
        </w:rPr>
        <w:t>thèses</w:t>
      </w:r>
      <w:proofErr w:type="spellEnd"/>
      <w:r w:rsidRPr="00334EC4">
        <w:rPr>
          <w:rFonts w:eastAsia="Times New Roman" w:cs="Times New Roman"/>
          <w:i/>
          <w:iCs/>
          <w:sz w:val="22"/>
          <w:szCs w:val="22"/>
          <w:lang w:eastAsia="fr-FR"/>
        </w:rPr>
        <w:t xml:space="preserve"> scientifiques sur la nature de l’</w:t>
      </w:r>
      <w:proofErr w:type="spellStart"/>
      <w:r w:rsidRPr="00334EC4">
        <w:rPr>
          <w:rFonts w:eastAsia="Times New Roman" w:cs="Times New Roman"/>
          <w:i/>
          <w:iCs/>
          <w:sz w:val="22"/>
          <w:szCs w:val="22"/>
          <w:lang w:eastAsia="fr-FR"/>
        </w:rPr>
        <w:t>électricite</w:t>
      </w:r>
      <w:proofErr w:type="spellEnd"/>
      <w:r w:rsidRPr="00334EC4">
        <w:rPr>
          <w:rFonts w:eastAsia="Times New Roman" w:cs="Times New Roman"/>
          <w:i/>
          <w:iCs/>
          <w:sz w:val="22"/>
          <w:szCs w:val="22"/>
          <w:lang w:eastAsia="fr-FR"/>
        </w:rPr>
        <w:t xml:space="preserve">́ : qu’elle soit une </w:t>
      </w:r>
      <w:proofErr w:type="spellStart"/>
      <w:r w:rsidRPr="00334EC4">
        <w:rPr>
          <w:rFonts w:eastAsia="Times New Roman" w:cs="Times New Roman"/>
          <w:i/>
          <w:iCs/>
          <w:sz w:val="22"/>
          <w:szCs w:val="22"/>
          <w:lang w:eastAsia="fr-FR"/>
        </w:rPr>
        <w:t>énergie</w:t>
      </w:r>
      <w:proofErr w:type="spellEnd"/>
      <w:r w:rsidRPr="00334EC4">
        <w:rPr>
          <w:rFonts w:eastAsia="Times New Roman" w:cs="Times New Roman"/>
          <w:i/>
          <w:iCs/>
          <w:sz w:val="22"/>
          <w:szCs w:val="22"/>
          <w:lang w:eastAsia="fr-FR"/>
        </w:rPr>
        <w:t xml:space="preserve"> ou un fluide, elle est susceptible d’une </w:t>
      </w:r>
      <w:proofErr w:type="spellStart"/>
      <w:r w:rsidRPr="00334EC4">
        <w:rPr>
          <w:rFonts w:eastAsia="Times New Roman" w:cs="Times New Roman"/>
          <w:i/>
          <w:iCs/>
          <w:sz w:val="22"/>
          <w:szCs w:val="22"/>
          <w:lang w:eastAsia="fr-FR"/>
        </w:rPr>
        <w:t>propriéte</w:t>
      </w:r>
      <w:proofErr w:type="spellEnd"/>
      <w:r w:rsidRPr="00334EC4">
        <w:rPr>
          <w:rFonts w:eastAsia="Times New Roman" w:cs="Times New Roman"/>
          <w:i/>
          <w:iCs/>
          <w:sz w:val="22"/>
          <w:szCs w:val="22"/>
          <w:lang w:eastAsia="fr-FR"/>
        </w:rPr>
        <w:t xml:space="preserve">́ </w:t>
      </w:r>
      <w:proofErr w:type="spellStart"/>
      <w:r w:rsidRPr="00334EC4">
        <w:rPr>
          <w:rFonts w:eastAsia="Times New Roman" w:cs="Times New Roman"/>
          <w:i/>
          <w:iCs/>
          <w:sz w:val="22"/>
          <w:szCs w:val="22"/>
          <w:lang w:eastAsia="fr-FR"/>
        </w:rPr>
        <w:t>privée</w:t>
      </w:r>
      <w:proofErr w:type="spellEnd"/>
      <w:r w:rsidRPr="00334EC4">
        <w:rPr>
          <w:rFonts w:eastAsia="Times New Roman" w:cs="Times New Roman"/>
          <w:i/>
          <w:iCs/>
          <w:sz w:val="22"/>
          <w:szCs w:val="22"/>
          <w:lang w:eastAsia="fr-FR"/>
        </w:rPr>
        <w:t xml:space="preserve"> par l’accumulation qui en est faite, la direction qu’on lui donne, l’usage auquel on l’emploie : force, chaleur ou </w:t>
      </w:r>
      <w:proofErr w:type="spellStart"/>
      <w:r w:rsidRPr="00334EC4">
        <w:rPr>
          <w:rFonts w:eastAsia="Times New Roman" w:cs="Times New Roman"/>
          <w:i/>
          <w:iCs/>
          <w:sz w:val="22"/>
          <w:szCs w:val="22"/>
          <w:lang w:eastAsia="fr-FR"/>
        </w:rPr>
        <w:t>lumière</w:t>
      </w:r>
      <w:proofErr w:type="spellEnd"/>
      <w:r w:rsidRPr="00334EC4">
        <w:rPr>
          <w:rFonts w:eastAsia="Times New Roman" w:cs="Times New Roman"/>
          <w:i/>
          <w:iCs/>
          <w:sz w:val="22"/>
          <w:szCs w:val="22"/>
          <w:lang w:eastAsia="fr-FR"/>
        </w:rPr>
        <w:t>. L’</w:t>
      </w:r>
      <w:proofErr w:type="spellStart"/>
      <w:r w:rsidRPr="00334EC4">
        <w:rPr>
          <w:rFonts w:eastAsia="Times New Roman" w:cs="Times New Roman"/>
          <w:i/>
          <w:iCs/>
          <w:sz w:val="22"/>
          <w:szCs w:val="22"/>
          <w:lang w:eastAsia="fr-FR"/>
        </w:rPr>
        <w:t>électricite</w:t>
      </w:r>
      <w:proofErr w:type="spellEnd"/>
      <w:r w:rsidRPr="00334EC4">
        <w:rPr>
          <w:rFonts w:eastAsia="Times New Roman" w:cs="Times New Roman"/>
          <w:i/>
          <w:iCs/>
          <w:sz w:val="22"/>
          <w:szCs w:val="22"/>
          <w:lang w:eastAsia="fr-FR"/>
        </w:rPr>
        <w:t xml:space="preserve">́ est une chose, dans le sens de l’article 379, car cette disposition est applicable </w:t>
      </w:r>
      <w:proofErr w:type="spellStart"/>
      <w:r w:rsidRPr="00334EC4">
        <w:rPr>
          <w:rFonts w:eastAsia="Times New Roman" w:cs="Times New Roman"/>
          <w:i/>
          <w:iCs/>
          <w:sz w:val="22"/>
          <w:szCs w:val="22"/>
          <w:lang w:eastAsia="fr-FR"/>
        </w:rPr>
        <w:t>a</w:t>
      </w:r>
      <w:proofErr w:type="spellEnd"/>
      <w:r w:rsidRPr="00334EC4">
        <w:rPr>
          <w:rFonts w:eastAsia="Times New Roman" w:cs="Times New Roman"/>
          <w:i/>
          <w:iCs/>
          <w:sz w:val="22"/>
          <w:szCs w:val="22"/>
          <w:lang w:eastAsia="fr-FR"/>
        </w:rPr>
        <w:t>̀ tout ce que s’approprie l’</w:t>
      </w:r>
      <w:proofErr w:type="spellStart"/>
      <w:r w:rsidRPr="00334EC4">
        <w:rPr>
          <w:rFonts w:eastAsia="Times New Roman" w:cs="Times New Roman"/>
          <w:i/>
          <w:iCs/>
          <w:sz w:val="22"/>
          <w:szCs w:val="22"/>
          <w:lang w:eastAsia="fr-FR"/>
        </w:rPr>
        <w:t>activite</w:t>
      </w:r>
      <w:proofErr w:type="spellEnd"/>
      <w:r w:rsidRPr="00334EC4">
        <w:rPr>
          <w:rFonts w:eastAsia="Times New Roman" w:cs="Times New Roman"/>
          <w:i/>
          <w:iCs/>
          <w:sz w:val="22"/>
          <w:szCs w:val="22"/>
          <w:lang w:eastAsia="fr-FR"/>
        </w:rPr>
        <w:t>́ de l’homme dans le domaine de la nature ; c’est une chose qui se transporte : on peut donc l’enlever, la ravir, l’</w:t>
      </w:r>
      <w:proofErr w:type="spellStart"/>
      <w:r w:rsidRPr="00334EC4">
        <w:rPr>
          <w:rFonts w:eastAsia="Times New Roman" w:cs="Times New Roman"/>
          <w:i/>
          <w:iCs/>
          <w:sz w:val="22"/>
          <w:szCs w:val="22"/>
          <w:lang w:eastAsia="fr-FR"/>
        </w:rPr>
        <w:t>appréhender</w:t>
      </w:r>
      <w:proofErr w:type="spellEnd"/>
      <w:r w:rsidRPr="00334EC4">
        <w:rPr>
          <w:rFonts w:eastAsia="Times New Roman" w:cs="Times New Roman"/>
          <w:i/>
          <w:iCs/>
          <w:sz w:val="22"/>
          <w:szCs w:val="22"/>
          <w:lang w:eastAsia="fr-FR"/>
        </w:rPr>
        <w:t xml:space="preserve"> contre la </w:t>
      </w:r>
      <w:proofErr w:type="spellStart"/>
      <w:r w:rsidRPr="00334EC4">
        <w:rPr>
          <w:rFonts w:eastAsia="Times New Roman" w:cs="Times New Roman"/>
          <w:i/>
          <w:iCs/>
          <w:sz w:val="22"/>
          <w:szCs w:val="22"/>
          <w:lang w:eastAsia="fr-FR"/>
        </w:rPr>
        <w:t>volonte</w:t>
      </w:r>
      <w:proofErr w:type="spellEnd"/>
      <w:r w:rsidRPr="00334EC4">
        <w:rPr>
          <w:rFonts w:eastAsia="Times New Roman" w:cs="Times New Roman"/>
          <w:i/>
          <w:iCs/>
          <w:sz w:val="22"/>
          <w:szCs w:val="22"/>
          <w:lang w:eastAsia="fr-FR"/>
        </w:rPr>
        <w:t xml:space="preserve">́ du </w:t>
      </w:r>
      <w:proofErr w:type="spellStart"/>
      <w:r w:rsidRPr="00334EC4">
        <w:rPr>
          <w:rFonts w:eastAsia="Times New Roman" w:cs="Times New Roman"/>
          <w:i/>
          <w:iCs/>
          <w:sz w:val="22"/>
          <w:szCs w:val="22"/>
          <w:lang w:eastAsia="fr-FR"/>
        </w:rPr>
        <w:t>propriétaire</w:t>
      </w:r>
      <w:proofErr w:type="spellEnd"/>
      <w:r w:rsidRPr="00334EC4">
        <w:rPr>
          <w:rFonts w:eastAsia="Times New Roman" w:cs="Times New Roman"/>
          <w:i/>
          <w:iCs/>
          <w:sz w:val="22"/>
          <w:szCs w:val="22"/>
          <w:lang w:eastAsia="fr-FR"/>
        </w:rPr>
        <w:t>, c’est-</w:t>
      </w:r>
      <w:proofErr w:type="spellStart"/>
      <w:r w:rsidRPr="00334EC4">
        <w:rPr>
          <w:rFonts w:eastAsia="Times New Roman" w:cs="Times New Roman"/>
          <w:i/>
          <w:iCs/>
          <w:sz w:val="22"/>
          <w:szCs w:val="22"/>
          <w:lang w:eastAsia="fr-FR"/>
        </w:rPr>
        <w:t>a</w:t>
      </w:r>
      <w:proofErr w:type="spellEnd"/>
      <w:r w:rsidRPr="00334EC4">
        <w:rPr>
          <w:rFonts w:eastAsia="Times New Roman" w:cs="Times New Roman"/>
          <w:i/>
          <w:iCs/>
          <w:sz w:val="22"/>
          <w:szCs w:val="22"/>
          <w:lang w:eastAsia="fr-FR"/>
        </w:rPr>
        <w:t xml:space="preserve">̀-dire la soustraire. </w:t>
      </w:r>
    </w:p>
    <w:p w14:paraId="07F8B0AC" w14:textId="77777777" w:rsidR="00C77176" w:rsidRPr="004148B7" w:rsidRDefault="00C77176" w:rsidP="00C77176">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both"/>
        <w:rPr>
          <w:rFonts w:eastAsia="Times New Roman" w:cs="Times New Roman"/>
          <w:i/>
          <w:iCs/>
          <w:sz w:val="22"/>
          <w:szCs w:val="22"/>
          <w:lang w:eastAsia="fr-FR"/>
        </w:rPr>
      </w:pPr>
      <w:r w:rsidRPr="00334EC4">
        <w:rPr>
          <w:rFonts w:eastAsia="Times New Roman" w:cs="Times New Roman"/>
          <w:i/>
          <w:iCs/>
          <w:sz w:val="22"/>
          <w:szCs w:val="22"/>
          <w:lang w:eastAsia="fr-FR"/>
        </w:rPr>
        <w:t>(…)</w:t>
      </w:r>
      <w:r>
        <w:rPr>
          <w:rFonts w:eastAsia="Times New Roman" w:cs="Times New Roman"/>
          <w:i/>
          <w:iCs/>
          <w:sz w:val="22"/>
          <w:szCs w:val="22"/>
          <w:lang w:eastAsia="fr-FR"/>
        </w:rPr>
        <w:t xml:space="preserve"> </w:t>
      </w:r>
      <w:r w:rsidRPr="00334EC4">
        <w:rPr>
          <w:rFonts w:eastAsia="Times New Roman" w:cs="Times New Roman"/>
          <w:b/>
          <w:bCs/>
          <w:i/>
          <w:iCs/>
          <w:sz w:val="22"/>
          <w:szCs w:val="22"/>
          <w:lang w:eastAsia="fr-FR"/>
        </w:rPr>
        <w:t xml:space="preserve">« Nous </w:t>
      </w:r>
      <w:proofErr w:type="spellStart"/>
      <w:r w:rsidRPr="00334EC4">
        <w:rPr>
          <w:rFonts w:eastAsia="Times New Roman" w:cs="Times New Roman"/>
          <w:b/>
          <w:bCs/>
          <w:i/>
          <w:iCs/>
          <w:sz w:val="22"/>
          <w:szCs w:val="22"/>
          <w:lang w:eastAsia="fr-FR"/>
        </w:rPr>
        <w:t>préférons</w:t>
      </w:r>
      <w:proofErr w:type="spellEnd"/>
      <w:r w:rsidRPr="00334EC4">
        <w:rPr>
          <w:rFonts w:eastAsia="Times New Roman" w:cs="Times New Roman"/>
          <w:b/>
          <w:bCs/>
          <w:i/>
          <w:iCs/>
          <w:sz w:val="22"/>
          <w:szCs w:val="22"/>
          <w:lang w:eastAsia="fr-FR"/>
        </w:rPr>
        <w:t xml:space="preserve"> l’opinion qui n’admet pas le vol d’</w:t>
      </w:r>
      <w:proofErr w:type="spellStart"/>
      <w:r w:rsidRPr="00334EC4">
        <w:rPr>
          <w:rFonts w:eastAsia="Times New Roman" w:cs="Times New Roman"/>
          <w:b/>
          <w:bCs/>
          <w:i/>
          <w:iCs/>
          <w:sz w:val="22"/>
          <w:szCs w:val="22"/>
          <w:lang w:eastAsia="fr-FR"/>
        </w:rPr>
        <w:t>électricite</w:t>
      </w:r>
      <w:proofErr w:type="spellEnd"/>
      <w:r w:rsidRPr="00334EC4">
        <w:rPr>
          <w:rFonts w:eastAsia="Times New Roman" w:cs="Times New Roman"/>
          <w:b/>
          <w:bCs/>
          <w:i/>
          <w:iCs/>
          <w:sz w:val="22"/>
          <w:szCs w:val="22"/>
          <w:lang w:eastAsia="fr-FR"/>
        </w:rPr>
        <w:t xml:space="preserve">́, c’est une force qu’on ne peut soustraire. Sans doute, l’usage frauduleux d’une </w:t>
      </w:r>
      <w:proofErr w:type="spellStart"/>
      <w:r w:rsidRPr="00334EC4">
        <w:rPr>
          <w:rFonts w:eastAsia="Times New Roman" w:cs="Times New Roman"/>
          <w:b/>
          <w:bCs/>
          <w:i/>
          <w:iCs/>
          <w:sz w:val="22"/>
          <w:szCs w:val="22"/>
          <w:lang w:eastAsia="fr-FR"/>
        </w:rPr>
        <w:t>énergie</w:t>
      </w:r>
      <w:proofErr w:type="spellEnd"/>
      <w:r w:rsidRPr="00334EC4">
        <w:rPr>
          <w:rFonts w:eastAsia="Times New Roman" w:cs="Times New Roman"/>
          <w:b/>
          <w:bCs/>
          <w:i/>
          <w:iCs/>
          <w:sz w:val="22"/>
          <w:szCs w:val="22"/>
          <w:lang w:eastAsia="fr-FR"/>
        </w:rPr>
        <w:t xml:space="preserve"> </w:t>
      </w:r>
      <w:proofErr w:type="spellStart"/>
      <w:r w:rsidRPr="00334EC4">
        <w:rPr>
          <w:rFonts w:eastAsia="Times New Roman" w:cs="Times New Roman"/>
          <w:b/>
          <w:bCs/>
          <w:i/>
          <w:iCs/>
          <w:sz w:val="22"/>
          <w:szCs w:val="22"/>
          <w:lang w:eastAsia="fr-FR"/>
        </w:rPr>
        <w:t>électrique</w:t>
      </w:r>
      <w:proofErr w:type="spellEnd"/>
      <w:r w:rsidRPr="00334EC4">
        <w:rPr>
          <w:rFonts w:eastAsia="Times New Roman" w:cs="Times New Roman"/>
          <w:b/>
          <w:bCs/>
          <w:i/>
          <w:iCs/>
          <w:sz w:val="22"/>
          <w:szCs w:val="22"/>
          <w:lang w:eastAsia="fr-FR"/>
        </w:rPr>
        <w:t xml:space="preserve"> </w:t>
      </w:r>
      <w:proofErr w:type="spellStart"/>
      <w:r w:rsidRPr="00334EC4">
        <w:rPr>
          <w:rFonts w:eastAsia="Times New Roman" w:cs="Times New Roman"/>
          <w:b/>
          <w:bCs/>
          <w:i/>
          <w:iCs/>
          <w:sz w:val="22"/>
          <w:szCs w:val="22"/>
          <w:lang w:eastAsia="fr-FR"/>
        </w:rPr>
        <w:t>mérite</w:t>
      </w:r>
      <w:proofErr w:type="spellEnd"/>
      <w:r w:rsidRPr="00334EC4">
        <w:rPr>
          <w:rFonts w:eastAsia="Times New Roman" w:cs="Times New Roman"/>
          <w:b/>
          <w:bCs/>
          <w:i/>
          <w:iCs/>
          <w:sz w:val="22"/>
          <w:szCs w:val="22"/>
          <w:lang w:eastAsia="fr-FR"/>
        </w:rPr>
        <w:t xml:space="preserve"> d’</w:t>
      </w:r>
      <w:proofErr w:type="spellStart"/>
      <w:r w:rsidRPr="00334EC4">
        <w:rPr>
          <w:rFonts w:eastAsia="Times New Roman" w:cs="Times New Roman"/>
          <w:b/>
          <w:bCs/>
          <w:i/>
          <w:iCs/>
          <w:sz w:val="22"/>
          <w:szCs w:val="22"/>
          <w:lang w:eastAsia="fr-FR"/>
        </w:rPr>
        <w:t>être</w:t>
      </w:r>
      <w:proofErr w:type="spellEnd"/>
      <w:r w:rsidRPr="00334EC4">
        <w:rPr>
          <w:rFonts w:eastAsia="Times New Roman" w:cs="Times New Roman"/>
          <w:b/>
          <w:bCs/>
          <w:i/>
          <w:iCs/>
          <w:sz w:val="22"/>
          <w:szCs w:val="22"/>
          <w:lang w:eastAsia="fr-FR"/>
        </w:rPr>
        <w:t xml:space="preserve"> puni, mais en appliquant, pour assurer la pression, l’art. 401, on introduit dans la notion du vol un </w:t>
      </w:r>
      <w:proofErr w:type="spellStart"/>
      <w:r w:rsidRPr="00334EC4">
        <w:rPr>
          <w:rFonts w:eastAsia="Times New Roman" w:cs="Times New Roman"/>
          <w:b/>
          <w:bCs/>
          <w:i/>
          <w:iCs/>
          <w:sz w:val="22"/>
          <w:szCs w:val="22"/>
          <w:lang w:eastAsia="fr-FR"/>
        </w:rPr>
        <w:t>élément</w:t>
      </w:r>
      <w:proofErr w:type="spellEnd"/>
      <w:r w:rsidRPr="00334EC4">
        <w:rPr>
          <w:rFonts w:eastAsia="Times New Roman" w:cs="Times New Roman"/>
          <w:b/>
          <w:bCs/>
          <w:i/>
          <w:iCs/>
          <w:sz w:val="22"/>
          <w:szCs w:val="22"/>
          <w:lang w:eastAsia="fr-FR"/>
        </w:rPr>
        <w:t xml:space="preserve"> perturbateur, – la soustraction d’une chose </w:t>
      </w:r>
      <w:proofErr w:type="spellStart"/>
      <w:r w:rsidRPr="00334EC4">
        <w:rPr>
          <w:rFonts w:eastAsia="Times New Roman" w:cs="Times New Roman"/>
          <w:b/>
          <w:bCs/>
          <w:i/>
          <w:iCs/>
          <w:sz w:val="22"/>
          <w:szCs w:val="22"/>
          <w:lang w:eastAsia="fr-FR"/>
        </w:rPr>
        <w:t>immatérielle</w:t>
      </w:r>
      <w:proofErr w:type="spellEnd"/>
      <w:r w:rsidRPr="00334EC4">
        <w:rPr>
          <w:rFonts w:eastAsia="Times New Roman" w:cs="Times New Roman"/>
          <w:b/>
          <w:bCs/>
          <w:i/>
          <w:iCs/>
          <w:sz w:val="22"/>
          <w:szCs w:val="22"/>
          <w:lang w:eastAsia="fr-FR"/>
        </w:rPr>
        <w:t xml:space="preserve"> – dont il est difficile de mesurer les </w:t>
      </w:r>
      <w:proofErr w:type="spellStart"/>
      <w:r w:rsidRPr="00334EC4">
        <w:rPr>
          <w:rFonts w:eastAsia="Times New Roman" w:cs="Times New Roman"/>
          <w:b/>
          <w:bCs/>
          <w:i/>
          <w:iCs/>
          <w:sz w:val="22"/>
          <w:szCs w:val="22"/>
          <w:lang w:eastAsia="fr-FR"/>
        </w:rPr>
        <w:t>conséquences</w:t>
      </w:r>
      <w:proofErr w:type="spellEnd"/>
      <w:r w:rsidRPr="00334EC4">
        <w:rPr>
          <w:rFonts w:eastAsia="Times New Roman" w:cs="Times New Roman"/>
          <w:b/>
          <w:bCs/>
          <w:i/>
          <w:iCs/>
          <w:sz w:val="22"/>
          <w:szCs w:val="22"/>
          <w:lang w:eastAsia="fr-FR"/>
        </w:rPr>
        <w:t xml:space="preserve">. La Cour </w:t>
      </w:r>
      <w:proofErr w:type="spellStart"/>
      <w:r w:rsidRPr="00334EC4">
        <w:rPr>
          <w:rFonts w:eastAsia="Times New Roman" w:cs="Times New Roman"/>
          <w:b/>
          <w:bCs/>
          <w:i/>
          <w:iCs/>
          <w:sz w:val="22"/>
          <w:szCs w:val="22"/>
          <w:lang w:eastAsia="fr-FR"/>
        </w:rPr>
        <w:t>suprême</w:t>
      </w:r>
      <w:proofErr w:type="spellEnd"/>
      <w:r w:rsidRPr="00334EC4">
        <w:rPr>
          <w:rFonts w:eastAsia="Times New Roman" w:cs="Times New Roman"/>
          <w:b/>
          <w:bCs/>
          <w:i/>
          <w:iCs/>
          <w:sz w:val="22"/>
          <w:szCs w:val="22"/>
          <w:lang w:eastAsia="fr-FR"/>
        </w:rPr>
        <w:t xml:space="preserve"> a toujours fermement maintenu pour le vol l’</w:t>
      </w:r>
      <w:proofErr w:type="spellStart"/>
      <w:r w:rsidRPr="00334EC4">
        <w:rPr>
          <w:rFonts w:eastAsia="Times New Roman" w:cs="Times New Roman"/>
          <w:b/>
          <w:bCs/>
          <w:i/>
          <w:iCs/>
          <w:sz w:val="22"/>
          <w:szCs w:val="22"/>
          <w:lang w:eastAsia="fr-FR"/>
        </w:rPr>
        <w:t>interprétation</w:t>
      </w:r>
      <w:proofErr w:type="spellEnd"/>
      <w:r w:rsidRPr="00334EC4">
        <w:rPr>
          <w:rFonts w:eastAsia="Times New Roman" w:cs="Times New Roman"/>
          <w:b/>
          <w:bCs/>
          <w:i/>
          <w:iCs/>
          <w:sz w:val="22"/>
          <w:szCs w:val="22"/>
          <w:lang w:eastAsia="fr-FR"/>
        </w:rPr>
        <w:t xml:space="preserve"> stricte ; par exemple, elle n’a pas craint de laisser impunie la </w:t>
      </w:r>
      <w:proofErr w:type="spellStart"/>
      <w:r w:rsidRPr="00334EC4">
        <w:rPr>
          <w:rFonts w:eastAsia="Times New Roman" w:cs="Times New Roman"/>
          <w:b/>
          <w:bCs/>
          <w:i/>
          <w:iCs/>
          <w:sz w:val="22"/>
          <w:szCs w:val="22"/>
          <w:lang w:eastAsia="fr-FR"/>
        </w:rPr>
        <w:t>grivèlerie</w:t>
      </w:r>
      <w:proofErr w:type="spellEnd"/>
      <w:r w:rsidRPr="00334EC4">
        <w:rPr>
          <w:rFonts w:eastAsia="Times New Roman" w:cs="Times New Roman"/>
          <w:b/>
          <w:bCs/>
          <w:i/>
          <w:iCs/>
          <w:sz w:val="22"/>
          <w:szCs w:val="22"/>
          <w:lang w:eastAsia="fr-FR"/>
        </w:rPr>
        <w:t xml:space="preserve">. Elle a ainsi </w:t>
      </w:r>
      <w:proofErr w:type="spellStart"/>
      <w:r w:rsidRPr="00334EC4">
        <w:rPr>
          <w:rFonts w:eastAsia="Times New Roman" w:cs="Times New Roman"/>
          <w:b/>
          <w:bCs/>
          <w:i/>
          <w:iCs/>
          <w:sz w:val="22"/>
          <w:szCs w:val="22"/>
          <w:lang w:eastAsia="fr-FR"/>
        </w:rPr>
        <w:t>amene</w:t>
      </w:r>
      <w:proofErr w:type="spellEnd"/>
      <w:r w:rsidRPr="00334EC4">
        <w:rPr>
          <w:rFonts w:eastAsia="Times New Roman" w:cs="Times New Roman"/>
          <w:b/>
          <w:bCs/>
          <w:i/>
          <w:iCs/>
          <w:sz w:val="22"/>
          <w:szCs w:val="22"/>
          <w:lang w:eastAsia="fr-FR"/>
        </w:rPr>
        <w:t xml:space="preserve">́ une </w:t>
      </w:r>
      <w:proofErr w:type="spellStart"/>
      <w:r w:rsidRPr="00334EC4">
        <w:rPr>
          <w:rFonts w:eastAsia="Times New Roman" w:cs="Times New Roman"/>
          <w:b/>
          <w:bCs/>
          <w:i/>
          <w:iCs/>
          <w:sz w:val="22"/>
          <w:szCs w:val="22"/>
          <w:lang w:eastAsia="fr-FR"/>
        </w:rPr>
        <w:t>réforme</w:t>
      </w:r>
      <w:proofErr w:type="spellEnd"/>
      <w:r w:rsidRPr="00334EC4">
        <w:rPr>
          <w:rFonts w:eastAsia="Times New Roman" w:cs="Times New Roman"/>
          <w:b/>
          <w:bCs/>
          <w:i/>
          <w:iCs/>
          <w:sz w:val="22"/>
          <w:szCs w:val="22"/>
          <w:lang w:eastAsia="fr-FR"/>
        </w:rPr>
        <w:t xml:space="preserve"> </w:t>
      </w:r>
      <w:proofErr w:type="spellStart"/>
      <w:r w:rsidRPr="00334EC4">
        <w:rPr>
          <w:rFonts w:eastAsia="Times New Roman" w:cs="Times New Roman"/>
          <w:b/>
          <w:bCs/>
          <w:i/>
          <w:iCs/>
          <w:sz w:val="22"/>
          <w:szCs w:val="22"/>
          <w:lang w:eastAsia="fr-FR"/>
        </w:rPr>
        <w:t>législative</w:t>
      </w:r>
      <w:proofErr w:type="spellEnd"/>
      <w:r w:rsidRPr="00334EC4">
        <w:rPr>
          <w:rFonts w:eastAsia="Times New Roman" w:cs="Times New Roman"/>
          <w:b/>
          <w:bCs/>
          <w:i/>
          <w:iCs/>
          <w:sz w:val="22"/>
          <w:szCs w:val="22"/>
          <w:lang w:eastAsia="fr-FR"/>
        </w:rPr>
        <w:t xml:space="preserve">. Il en serait de </w:t>
      </w:r>
      <w:proofErr w:type="spellStart"/>
      <w:r w:rsidRPr="00334EC4">
        <w:rPr>
          <w:rFonts w:eastAsia="Times New Roman" w:cs="Times New Roman"/>
          <w:b/>
          <w:bCs/>
          <w:i/>
          <w:iCs/>
          <w:sz w:val="22"/>
          <w:szCs w:val="22"/>
          <w:lang w:eastAsia="fr-FR"/>
        </w:rPr>
        <w:t>même</w:t>
      </w:r>
      <w:proofErr w:type="spellEnd"/>
      <w:r w:rsidRPr="00334EC4">
        <w:rPr>
          <w:rFonts w:eastAsia="Times New Roman" w:cs="Times New Roman"/>
          <w:b/>
          <w:bCs/>
          <w:i/>
          <w:iCs/>
          <w:sz w:val="22"/>
          <w:szCs w:val="22"/>
          <w:lang w:eastAsia="fr-FR"/>
        </w:rPr>
        <w:t xml:space="preserve"> ici </w:t>
      </w:r>
      <w:proofErr w:type="gramStart"/>
      <w:r w:rsidRPr="00334EC4">
        <w:rPr>
          <w:rFonts w:eastAsia="Times New Roman" w:cs="Times New Roman"/>
          <w:b/>
          <w:bCs/>
          <w:i/>
          <w:iCs/>
          <w:sz w:val="22"/>
          <w:szCs w:val="22"/>
          <w:lang w:eastAsia="fr-FR"/>
        </w:rPr>
        <w:t xml:space="preserve">» </w:t>
      </w:r>
      <w:r>
        <w:rPr>
          <w:rFonts w:eastAsia="Times New Roman" w:cs="Times New Roman"/>
          <w:b/>
          <w:bCs/>
          <w:i/>
          <w:iCs/>
          <w:sz w:val="22"/>
          <w:szCs w:val="22"/>
          <w:lang w:eastAsia="fr-FR"/>
        </w:rPr>
        <w:t>.</w:t>
      </w:r>
      <w:proofErr w:type="gramEnd"/>
    </w:p>
    <w:p w14:paraId="6A9E5D39" w14:textId="77777777" w:rsidR="00C77176" w:rsidRPr="000610EB" w:rsidRDefault="00C77176" w:rsidP="00C77176">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eastAsia="Times New Roman" w:cs="Times New Roman"/>
          <w:b/>
          <w:bCs/>
          <w:color w:val="4472C4" w:themeColor="accent1"/>
          <w:sz w:val="22"/>
          <w:szCs w:val="22"/>
          <w:lang w:eastAsia="fr-FR"/>
        </w:rPr>
      </w:pPr>
      <w:r w:rsidRPr="000610EB">
        <w:rPr>
          <w:rFonts w:eastAsia="Times New Roman" w:cs="Times New Roman"/>
          <w:b/>
          <w:bCs/>
          <w:color w:val="4472C4" w:themeColor="accent1"/>
          <w:sz w:val="22"/>
          <w:szCs w:val="22"/>
          <w:lang w:eastAsia="fr-FR"/>
        </w:rPr>
        <w:t xml:space="preserve">Questions : </w:t>
      </w:r>
    </w:p>
    <w:p w14:paraId="586B3586" w14:textId="77777777" w:rsidR="00C77176" w:rsidRPr="000610EB" w:rsidRDefault="00C77176" w:rsidP="00C77176">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eastAsia="Times New Roman" w:cs="Times New Roman"/>
          <w:b/>
          <w:bCs/>
          <w:color w:val="4472C4" w:themeColor="accent1"/>
          <w:sz w:val="22"/>
          <w:szCs w:val="22"/>
          <w:lang w:eastAsia="fr-FR"/>
        </w:rPr>
      </w:pPr>
      <w:r w:rsidRPr="000610EB">
        <w:rPr>
          <w:rFonts w:eastAsia="Times New Roman" w:cs="Times New Roman"/>
          <w:b/>
          <w:bCs/>
          <w:color w:val="4472C4" w:themeColor="accent1"/>
          <w:sz w:val="22"/>
          <w:szCs w:val="22"/>
          <w:lang w:eastAsia="fr-FR"/>
        </w:rPr>
        <w:t>1. Quels étaient les arguments de ceux qui refusaient que l’électricité soit susceptible de vol ?</w:t>
      </w:r>
    </w:p>
    <w:p w14:paraId="23F147B9" w14:textId="77777777" w:rsidR="00C77176" w:rsidRPr="000610EB" w:rsidRDefault="00C77176" w:rsidP="00C77176">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eastAsia="Times New Roman" w:cs="Times New Roman"/>
          <w:b/>
          <w:bCs/>
          <w:color w:val="4472C4" w:themeColor="accent1"/>
          <w:sz w:val="22"/>
          <w:szCs w:val="22"/>
          <w:lang w:eastAsia="fr-FR"/>
        </w:rPr>
      </w:pPr>
      <w:r w:rsidRPr="000610EB">
        <w:rPr>
          <w:rFonts w:eastAsia="Times New Roman" w:cs="Times New Roman"/>
          <w:b/>
          <w:bCs/>
          <w:color w:val="4472C4" w:themeColor="accent1"/>
          <w:sz w:val="22"/>
          <w:szCs w:val="22"/>
          <w:lang w:eastAsia="fr-FR"/>
        </w:rPr>
        <w:t>2. Quels étaient les arguments des auteurs admettant le vol d’électricité ?</w:t>
      </w:r>
    </w:p>
    <w:p w14:paraId="7A594936" w14:textId="77777777" w:rsidR="00C77176" w:rsidRPr="000610EB" w:rsidRDefault="00C77176" w:rsidP="00C77176">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eastAsia="Times New Roman" w:cs="Times New Roman"/>
          <w:b/>
          <w:bCs/>
          <w:color w:val="4472C4" w:themeColor="accent1"/>
          <w:sz w:val="22"/>
          <w:szCs w:val="22"/>
          <w:lang w:eastAsia="fr-FR"/>
        </w:rPr>
      </w:pPr>
      <w:r w:rsidRPr="000610EB">
        <w:rPr>
          <w:rFonts w:eastAsia="Times New Roman" w:cs="Times New Roman"/>
          <w:b/>
          <w:bCs/>
          <w:color w:val="4472C4" w:themeColor="accent1"/>
          <w:sz w:val="22"/>
          <w:szCs w:val="22"/>
          <w:lang w:eastAsia="fr-FR"/>
        </w:rPr>
        <w:t>3. Qu’est-ce que la grivèlerie (ou « filouterie »). Consulter l’article 313-5 du Code Pénal</w:t>
      </w:r>
    </w:p>
    <w:p w14:paraId="4E5AA7FC" w14:textId="77777777" w:rsidR="00C77176" w:rsidRPr="000610EB" w:rsidRDefault="00C77176" w:rsidP="00C77176">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eastAsia="Times New Roman" w:cs="Times New Roman"/>
          <w:b/>
          <w:bCs/>
          <w:color w:val="4472C4" w:themeColor="accent1"/>
          <w:sz w:val="22"/>
          <w:szCs w:val="22"/>
          <w:lang w:eastAsia="fr-FR"/>
        </w:rPr>
      </w:pPr>
      <w:r>
        <w:rPr>
          <w:rFonts w:eastAsia="Times New Roman" w:cs="Times New Roman"/>
          <w:b/>
          <w:bCs/>
          <w:color w:val="4472C4" w:themeColor="accent1"/>
          <w:sz w:val="22"/>
          <w:szCs w:val="22"/>
          <w:lang w:eastAsia="fr-FR"/>
        </w:rPr>
        <w:t>4</w:t>
      </w:r>
      <w:r w:rsidRPr="000610EB">
        <w:rPr>
          <w:rFonts w:eastAsia="Times New Roman" w:cs="Times New Roman"/>
          <w:b/>
          <w:bCs/>
          <w:color w:val="4472C4" w:themeColor="accent1"/>
          <w:sz w:val="22"/>
          <w:szCs w:val="22"/>
          <w:lang w:eastAsia="fr-FR"/>
        </w:rPr>
        <w:t>. Quelle était la position du juriste Garçon en 1906 ?</w:t>
      </w:r>
    </w:p>
    <w:p w14:paraId="06EB42B2" w14:textId="77777777" w:rsidR="00C77176" w:rsidRPr="00334EC4" w:rsidRDefault="00C77176" w:rsidP="00C77176">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eastAsia="Times New Roman" w:cs="Times New Roman"/>
          <w:b/>
          <w:bCs/>
          <w:i/>
          <w:iCs/>
          <w:color w:val="4472C4" w:themeColor="accent1"/>
          <w:sz w:val="22"/>
          <w:szCs w:val="22"/>
          <w:lang w:eastAsia="fr-FR"/>
        </w:rPr>
      </w:pPr>
    </w:p>
    <w:p w14:paraId="0A6A5978" w14:textId="77777777" w:rsidR="00C77176" w:rsidRPr="00334EC4" w:rsidRDefault="00C77176" w:rsidP="00C77176">
      <w:pPr>
        <w:spacing w:before="100" w:beforeAutospacing="1" w:after="100" w:afterAutospacing="1"/>
        <w:jc w:val="both"/>
        <w:rPr>
          <w:rFonts w:eastAsia="Times New Roman" w:cs="Times New Roman"/>
          <w:b/>
          <w:bCs/>
          <w:i/>
          <w:iCs/>
          <w:sz w:val="22"/>
          <w:szCs w:val="22"/>
          <w:lang w:eastAsia="fr-FR"/>
        </w:rPr>
      </w:pPr>
    </w:p>
    <w:p w14:paraId="2CF709EA" w14:textId="77777777" w:rsidR="00C77176" w:rsidRPr="00334EC4" w:rsidRDefault="00C77176" w:rsidP="00C77176">
      <w:pPr>
        <w:spacing w:before="100" w:beforeAutospacing="1" w:after="100" w:afterAutospacing="1"/>
        <w:jc w:val="both"/>
        <w:rPr>
          <w:rFonts w:eastAsia="Times New Roman" w:cs="Times New Roman"/>
          <w:b/>
          <w:bCs/>
          <w:i/>
          <w:iCs/>
          <w:sz w:val="22"/>
          <w:szCs w:val="22"/>
          <w:lang w:eastAsia="fr-FR"/>
        </w:rPr>
      </w:pPr>
    </w:p>
    <w:p w14:paraId="1C442E20" w14:textId="77777777" w:rsidR="00C77176" w:rsidRPr="00334EC4" w:rsidRDefault="00C77176" w:rsidP="00C77176">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eastAsia="Times New Roman" w:cs="Times New Roman"/>
          <w:b/>
          <w:bCs/>
          <w:i/>
          <w:iCs/>
          <w:sz w:val="22"/>
          <w:szCs w:val="22"/>
          <w:lang w:eastAsia="fr-FR"/>
        </w:rPr>
      </w:pPr>
      <w:r w:rsidRPr="00334EC4">
        <w:rPr>
          <w:rFonts w:eastAsia="Times New Roman" w:cs="Times New Roman"/>
          <w:b/>
          <w:bCs/>
          <w:i/>
          <w:iCs/>
          <w:sz w:val="22"/>
          <w:szCs w:val="22"/>
          <w:lang w:eastAsia="fr-FR"/>
        </w:rPr>
        <w:t xml:space="preserve">Document 2 : la jurisprudence </w:t>
      </w:r>
    </w:p>
    <w:p w14:paraId="7EAA4C7A" w14:textId="77777777" w:rsidR="00C77176" w:rsidRPr="00334EC4" w:rsidRDefault="00C77176" w:rsidP="00C77176">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eastAsia="Times New Roman" w:cs="Times New Roman"/>
          <w:b/>
          <w:bCs/>
          <w:i/>
          <w:iCs/>
          <w:sz w:val="22"/>
          <w:szCs w:val="22"/>
          <w:lang w:eastAsia="fr-FR"/>
        </w:rPr>
      </w:pPr>
      <w:r w:rsidRPr="00334EC4">
        <w:rPr>
          <w:rFonts w:eastAsia="Times New Roman" w:cs="Times New Roman"/>
          <w:b/>
          <w:bCs/>
          <w:i/>
          <w:iCs/>
          <w:sz w:val="22"/>
          <w:szCs w:val="22"/>
          <w:lang w:eastAsia="fr-FR"/>
        </w:rPr>
        <w:t xml:space="preserve">Sources : </w:t>
      </w:r>
      <w:hyperlink r:id="rId4" w:history="1">
        <w:r w:rsidRPr="00334EC4">
          <w:rPr>
            <w:rStyle w:val="Lienhypertexte"/>
            <w:rFonts w:eastAsia="Times New Roman" w:cs="Times New Roman"/>
            <w:b/>
            <w:bCs/>
            <w:i/>
            <w:iCs/>
            <w:sz w:val="22"/>
            <w:szCs w:val="22"/>
            <w:lang w:eastAsia="fr-FR"/>
          </w:rPr>
          <w:t>https://coussyavocats.com/2015/06/17/le-vol-denergie/</w:t>
        </w:r>
      </w:hyperlink>
    </w:p>
    <w:p w14:paraId="6644CFC4" w14:textId="77777777" w:rsidR="00C77176" w:rsidRPr="00334EC4" w:rsidRDefault="00C77176" w:rsidP="00C77176">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both"/>
        <w:rPr>
          <w:rFonts w:eastAsia="Times New Roman" w:cs="Times New Roman"/>
          <w:b/>
          <w:bCs/>
          <w:i/>
          <w:iCs/>
          <w:sz w:val="22"/>
          <w:szCs w:val="22"/>
          <w:lang w:eastAsia="fr-FR"/>
        </w:rPr>
      </w:pPr>
      <w:r w:rsidRPr="00334EC4">
        <w:rPr>
          <w:rFonts w:eastAsia="Times New Roman" w:cs="Times New Roman"/>
          <w:sz w:val="22"/>
          <w:szCs w:val="22"/>
          <w:lang w:eastAsia="fr-FR"/>
        </w:rPr>
        <w:t xml:space="preserve">Le juge a admis de longue date que l’énergie, en l’espèce l’électricité, était susceptible d’appropriation frauduleuse : elle peut passer « par l’effet d’une transmission qui peut être matériellement constatée de la possession de l’un à celle de l’autre » </w:t>
      </w:r>
      <w:r w:rsidRPr="00334EC4">
        <w:rPr>
          <w:rFonts w:eastAsia="Times New Roman" w:cs="Times New Roman"/>
          <w:sz w:val="22"/>
          <w:szCs w:val="22"/>
          <w:highlight w:val="yellow"/>
          <w:lang w:eastAsia="fr-FR"/>
        </w:rPr>
        <w:t>(</w:t>
      </w:r>
      <w:proofErr w:type="spellStart"/>
      <w:r w:rsidRPr="00334EC4">
        <w:rPr>
          <w:rFonts w:eastAsia="Times New Roman" w:cs="Times New Roman"/>
          <w:sz w:val="22"/>
          <w:szCs w:val="22"/>
          <w:highlight w:val="yellow"/>
          <w:lang w:eastAsia="fr-FR"/>
        </w:rPr>
        <w:t>Crim</w:t>
      </w:r>
      <w:proofErr w:type="spellEnd"/>
      <w:r w:rsidRPr="00334EC4">
        <w:rPr>
          <w:rFonts w:eastAsia="Times New Roman" w:cs="Times New Roman"/>
          <w:sz w:val="22"/>
          <w:szCs w:val="22"/>
          <w:highlight w:val="yellow"/>
          <w:lang w:eastAsia="fr-FR"/>
        </w:rPr>
        <w:t>. 3 août 1912).</w:t>
      </w:r>
      <w:r w:rsidRPr="00334EC4">
        <w:rPr>
          <w:rFonts w:eastAsia="Times New Roman" w:cs="Times New Roman"/>
          <w:sz w:val="22"/>
          <w:szCs w:val="22"/>
          <w:lang w:eastAsia="fr-FR"/>
        </w:rPr>
        <w:t xml:space="preserve"> </w:t>
      </w:r>
    </w:p>
    <w:p w14:paraId="78E37E52" w14:textId="77777777" w:rsidR="00C77176" w:rsidRPr="00334EC4" w:rsidRDefault="00C77176" w:rsidP="00C77176">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both"/>
        <w:rPr>
          <w:rFonts w:eastAsia="Times New Roman" w:cs="Times New Roman"/>
          <w:b/>
          <w:bCs/>
          <w:i/>
          <w:iCs/>
          <w:sz w:val="22"/>
          <w:szCs w:val="22"/>
          <w:lang w:eastAsia="fr-FR"/>
        </w:rPr>
      </w:pPr>
      <w:r w:rsidRPr="00334EC4">
        <w:rPr>
          <w:rFonts w:eastAsia="Times New Roman" w:cs="Times New Roman"/>
          <w:sz w:val="22"/>
          <w:szCs w:val="22"/>
          <w:lang w:eastAsia="fr-FR"/>
        </w:rPr>
        <w:t>Ainsi, constitue une soustraction frauduleuse d’énergie assimilable au vol, le fait :</w:t>
      </w:r>
    </w:p>
    <w:p w14:paraId="4A72141D" w14:textId="77777777" w:rsidR="00C77176" w:rsidRPr="00334EC4" w:rsidRDefault="00C77176" w:rsidP="00C77176">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both"/>
        <w:rPr>
          <w:rFonts w:eastAsia="Times New Roman" w:cs="Times New Roman"/>
          <w:sz w:val="22"/>
          <w:szCs w:val="22"/>
          <w:lang w:eastAsia="fr-FR"/>
        </w:rPr>
      </w:pPr>
      <w:r w:rsidRPr="00334EC4">
        <w:rPr>
          <w:rFonts w:eastAsia="Times New Roman" w:cs="Times New Roman"/>
          <w:sz w:val="22"/>
          <w:szCs w:val="22"/>
          <w:lang w:eastAsia="fr-FR"/>
        </w:rPr>
        <w:t xml:space="preserve">De prélever du courant électrique en amont du compteur </w:t>
      </w:r>
      <w:r w:rsidRPr="00334EC4">
        <w:rPr>
          <w:rFonts w:eastAsia="Times New Roman" w:cs="Times New Roman"/>
          <w:sz w:val="22"/>
          <w:szCs w:val="22"/>
          <w:highlight w:val="yellow"/>
          <w:lang w:eastAsia="fr-FR"/>
        </w:rPr>
        <w:t>(</w:t>
      </w:r>
      <w:proofErr w:type="spellStart"/>
      <w:r w:rsidRPr="00334EC4">
        <w:rPr>
          <w:rFonts w:eastAsia="Times New Roman" w:cs="Times New Roman"/>
          <w:sz w:val="22"/>
          <w:szCs w:val="22"/>
          <w:highlight w:val="yellow"/>
          <w:lang w:eastAsia="fr-FR"/>
        </w:rPr>
        <w:t>Crim</w:t>
      </w:r>
      <w:proofErr w:type="spellEnd"/>
      <w:r w:rsidRPr="00334EC4">
        <w:rPr>
          <w:rFonts w:eastAsia="Times New Roman" w:cs="Times New Roman"/>
          <w:sz w:val="22"/>
          <w:szCs w:val="22"/>
          <w:highlight w:val="yellow"/>
          <w:lang w:eastAsia="fr-FR"/>
        </w:rPr>
        <w:t>. 8 janv. 1958)</w:t>
      </w:r>
      <w:r w:rsidRPr="00334EC4">
        <w:rPr>
          <w:rFonts w:eastAsia="Times New Roman" w:cs="Times New Roman"/>
          <w:sz w:val="22"/>
          <w:szCs w:val="22"/>
          <w:lang w:eastAsia="fr-FR"/>
        </w:rPr>
        <w:t xml:space="preserve"> </w:t>
      </w:r>
    </w:p>
    <w:p w14:paraId="157A6DFC" w14:textId="77777777" w:rsidR="00C77176" w:rsidRPr="00334EC4" w:rsidRDefault="00C77176" w:rsidP="00C77176">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both"/>
        <w:rPr>
          <w:rFonts w:eastAsia="Times New Roman" w:cs="Times New Roman"/>
          <w:b/>
          <w:bCs/>
          <w:i/>
          <w:iCs/>
          <w:sz w:val="22"/>
          <w:szCs w:val="22"/>
          <w:lang w:eastAsia="fr-FR"/>
        </w:rPr>
      </w:pPr>
      <w:r w:rsidRPr="00334EC4">
        <w:rPr>
          <w:rFonts w:eastAsia="Times New Roman" w:cs="Times New Roman"/>
          <w:sz w:val="22"/>
          <w:szCs w:val="22"/>
          <w:lang w:eastAsia="fr-FR"/>
        </w:rPr>
        <w:t xml:space="preserve">De se raccorder en aval à l’insu d’EDF même si le compteur enregistre ainsi les consommations </w:t>
      </w:r>
      <w:r w:rsidRPr="00334EC4">
        <w:rPr>
          <w:rFonts w:eastAsia="Times New Roman" w:cs="Times New Roman"/>
          <w:sz w:val="22"/>
          <w:szCs w:val="22"/>
          <w:highlight w:val="yellow"/>
          <w:lang w:eastAsia="fr-FR"/>
        </w:rPr>
        <w:t>(Montpellier, 22 janv. 1992)</w:t>
      </w:r>
      <w:r w:rsidRPr="00334EC4">
        <w:rPr>
          <w:rFonts w:eastAsia="Times New Roman" w:cs="Times New Roman"/>
          <w:sz w:val="22"/>
          <w:szCs w:val="22"/>
          <w:lang w:eastAsia="fr-FR"/>
        </w:rPr>
        <w:t> ;</w:t>
      </w:r>
    </w:p>
    <w:p w14:paraId="14DA2109" w14:textId="77777777" w:rsidR="00C77176" w:rsidRPr="00334EC4" w:rsidRDefault="00C77176" w:rsidP="00C77176">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both"/>
        <w:rPr>
          <w:rFonts w:eastAsia="Times New Roman" w:cs="Times New Roman"/>
          <w:sz w:val="22"/>
          <w:szCs w:val="22"/>
          <w:lang w:eastAsia="fr-FR"/>
        </w:rPr>
      </w:pPr>
      <w:r w:rsidRPr="00334EC4">
        <w:rPr>
          <w:rFonts w:eastAsia="Times New Roman" w:cs="Times New Roman"/>
          <w:sz w:val="22"/>
          <w:szCs w:val="22"/>
          <w:lang w:eastAsia="fr-FR"/>
        </w:rPr>
        <w:lastRenderedPageBreak/>
        <w:t xml:space="preserve">De démonter et de remonter à l’envers le compteur, ce qui a pour résultat d’effacer en partie la consommation enregistrée </w:t>
      </w:r>
      <w:r w:rsidRPr="00334EC4">
        <w:rPr>
          <w:rFonts w:eastAsia="Times New Roman" w:cs="Times New Roman"/>
          <w:sz w:val="22"/>
          <w:szCs w:val="22"/>
          <w:highlight w:val="yellow"/>
          <w:lang w:eastAsia="fr-FR"/>
        </w:rPr>
        <w:t>(</w:t>
      </w:r>
      <w:proofErr w:type="spellStart"/>
      <w:r w:rsidRPr="00334EC4">
        <w:rPr>
          <w:rFonts w:eastAsia="Times New Roman" w:cs="Times New Roman"/>
          <w:sz w:val="22"/>
          <w:szCs w:val="22"/>
          <w:highlight w:val="yellow"/>
          <w:lang w:eastAsia="fr-FR"/>
        </w:rPr>
        <w:t>Crim</w:t>
      </w:r>
      <w:proofErr w:type="spellEnd"/>
      <w:r w:rsidRPr="00334EC4">
        <w:rPr>
          <w:rFonts w:eastAsia="Times New Roman" w:cs="Times New Roman"/>
          <w:sz w:val="22"/>
          <w:szCs w:val="22"/>
          <w:highlight w:val="yellow"/>
          <w:lang w:eastAsia="fr-FR"/>
        </w:rPr>
        <w:t>. 11 oct. 1978, n°78-90.087)</w:t>
      </w:r>
      <w:r w:rsidRPr="00334EC4">
        <w:rPr>
          <w:rFonts w:eastAsia="Times New Roman" w:cs="Times New Roman"/>
          <w:sz w:val="22"/>
          <w:szCs w:val="22"/>
          <w:lang w:eastAsia="fr-FR"/>
        </w:rPr>
        <w:t> ;</w:t>
      </w:r>
    </w:p>
    <w:p w14:paraId="0F320A7F" w14:textId="77777777" w:rsidR="00C77176" w:rsidRPr="00334EC4" w:rsidRDefault="00C77176" w:rsidP="00C77176">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both"/>
        <w:rPr>
          <w:rFonts w:eastAsia="Times New Roman" w:cs="Times New Roman"/>
          <w:b/>
          <w:bCs/>
          <w:i/>
          <w:iCs/>
          <w:sz w:val="22"/>
          <w:szCs w:val="22"/>
          <w:lang w:eastAsia="fr-FR"/>
        </w:rPr>
      </w:pPr>
      <w:r w:rsidRPr="00334EC4">
        <w:rPr>
          <w:rFonts w:eastAsia="Times New Roman" w:cs="Times New Roman"/>
          <w:sz w:val="22"/>
          <w:szCs w:val="22"/>
          <w:lang w:eastAsia="fr-FR"/>
        </w:rPr>
        <w:t xml:space="preserve">De rétablir le branchement d’alimentation après coupure par EDF et à son insu, quand bien même les consommations sont enregistrées </w:t>
      </w:r>
      <w:r w:rsidRPr="00334EC4">
        <w:rPr>
          <w:rFonts w:eastAsia="Times New Roman" w:cs="Times New Roman"/>
          <w:sz w:val="22"/>
          <w:szCs w:val="22"/>
          <w:highlight w:val="yellow"/>
          <w:lang w:eastAsia="fr-FR"/>
        </w:rPr>
        <w:t>(</w:t>
      </w:r>
      <w:proofErr w:type="spellStart"/>
      <w:r w:rsidRPr="00334EC4">
        <w:rPr>
          <w:rFonts w:eastAsia="Times New Roman" w:cs="Times New Roman"/>
          <w:sz w:val="22"/>
          <w:szCs w:val="22"/>
          <w:highlight w:val="yellow"/>
          <w:lang w:eastAsia="fr-FR"/>
        </w:rPr>
        <w:t>Crim</w:t>
      </w:r>
      <w:proofErr w:type="spellEnd"/>
      <w:r w:rsidRPr="00334EC4">
        <w:rPr>
          <w:rFonts w:eastAsia="Times New Roman" w:cs="Times New Roman"/>
          <w:sz w:val="22"/>
          <w:szCs w:val="22"/>
          <w:highlight w:val="yellow"/>
          <w:lang w:eastAsia="fr-FR"/>
        </w:rPr>
        <w:t>. 12 déc. 1984, n°82-91.989)</w:t>
      </w:r>
      <w:r w:rsidRPr="00334EC4">
        <w:rPr>
          <w:rFonts w:eastAsia="Times New Roman" w:cs="Times New Roman"/>
          <w:sz w:val="22"/>
          <w:szCs w:val="22"/>
          <w:lang w:eastAsia="fr-FR"/>
        </w:rPr>
        <w:t> ;</w:t>
      </w:r>
    </w:p>
    <w:p w14:paraId="0DC974C5" w14:textId="77777777" w:rsidR="00C77176" w:rsidRPr="00334EC4" w:rsidRDefault="00C77176" w:rsidP="00C77176">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both"/>
        <w:rPr>
          <w:rFonts w:eastAsia="Times New Roman" w:cs="Times New Roman"/>
          <w:b/>
          <w:bCs/>
          <w:i/>
          <w:iCs/>
          <w:sz w:val="22"/>
          <w:szCs w:val="22"/>
          <w:lang w:eastAsia="fr-FR"/>
        </w:rPr>
      </w:pPr>
      <w:r w:rsidRPr="00334EC4">
        <w:rPr>
          <w:rFonts w:eastAsia="Times New Roman" w:cs="Times New Roman"/>
          <w:sz w:val="22"/>
          <w:szCs w:val="22"/>
          <w:lang w:eastAsia="fr-FR"/>
        </w:rPr>
        <w:t xml:space="preserve">De se fournir en énergie sans le consentement de son propriétaire, quand bien même l’utilisateur offre-t-il d’en payer le prix </w:t>
      </w:r>
      <w:r w:rsidRPr="00334EC4">
        <w:rPr>
          <w:rFonts w:eastAsia="Times New Roman" w:cs="Times New Roman"/>
          <w:sz w:val="22"/>
          <w:szCs w:val="22"/>
          <w:highlight w:val="yellow"/>
          <w:lang w:eastAsia="fr-FR"/>
        </w:rPr>
        <w:t>(TGI Seine, 14 déc. 1962).</w:t>
      </w:r>
    </w:p>
    <w:p w14:paraId="049159C0" w14:textId="77777777" w:rsidR="00C77176" w:rsidRPr="00334EC4" w:rsidRDefault="00C77176" w:rsidP="00C77176">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both"/>
        <w:rPr>
          <w:rFonts w:eastAsia="Times New Roman" w:cs="Times New Roman"/>
          <w:b/>
          <w:bCs/>
          <w:i/>
          <w:iCs/>
          <w:sz w:val="22"/>
          <w:szCs w:val="22"/>
          <w:lang w:eastAsia="fr-FR"/>
        </w:rPr>
      </w:pPr>
      <w:r w:rsidRPr="00334EC4">
        <w:rPr>
          <w:rFonts w:eastAsia="Times New Roman" w:cs="Times New Roman"/>
          <w:sz w:val="22"/>
          <w:szCs w:val="22"/>
          <w:lang w:eastAsia="fr-FR"/>
        </w:rPr>
        <w:t xml:space="preserve">Pendant un temps constituait un fait de tromperie ou d’escroquerie le fait d’effectuer des manœuvres sur le compteur en vue de diminuer le volume consommé. Mais cette jurisprudence est ancienne et il a été jugé que le fait de manipuler le compteur </w:t>
      </w:r>
      <w:proofErr w:type="gramStart"/>
      <w:r w:rsidRPr="00334EC4">
        <w:rPr>
          <w:rFonts w:eastAsia="Times New Roman" w:cs="Times New Roman"/>
          <w:sz w:val="22"/>
          <w:szCs w:val="22"/>
          <w:lang w:eastAsia="fr-FR"/>
        </w:rPr>
        <w:t>de façon à ce</w:t>
      </w:r>
      <w:proofErr w:type="gramEnd"/>
      <w:r w:rsidRPr="00334EC4">
        <w:rPr>
          <w:rFonts w:eastAsia="Times New Roman" w:cs="Times New Roman"/>
          <w:sz w:val="22"/>
          <w:szCs w:val="22"/>
          <w:lang w:eastAsia="fr-FR"/>
        </w:rPr>
        <w:t xml:space="preserve"> qu’il n’enregistre pas de consommation constituait un vol d’énergie (Chambéry, 29 avr. 1999). Le vol </w:t>
      </w:r>
      <w:proofErr w:type="gramStart"/>
      <w:r w:rsidRPr="00334EC4">
        <w:rPr>
          <w:rFonts w:eastAsia="Times New Roman" w:cs="Times New Roman"/>
          <w:sz w:val="22"/>
          <w:szCs w:val="22"/>
          <w:lang w:eastAsia="fr-FR"/>
        </w:rPr>
        <w:t>étant</w:t>
      </w:r>
      <w:proofErr w:type="gramEnd"/>
      <w:r w:rsidRPr="00334EC4">
        <w:rPr>
          <w:rFonts w:eastAsia="Times New Roman" w:cs="Times New Roman"/>
          <w:sz w:val="22"/>
          <w:szCs w:val="22"/>
          <w:lang w:eastAsia="fr-FR"/>
        </w:rPr>
        <w:t xml:space="preserve"> un délit instantané, chaque prélèvement d’énergie constitue une série de vols successifs, une soustraction frauduleuse répétée de matière (</w:t>
      </w:r>
      <w:proofErr w:type="spellStart"/>
      <w:r w:rsidRPr="00334EC4">
        <w:rPr>
          <w:rFonts w:eastAsia="Times New Roman" w:cs="Times New Roman"/>
          <w:sz w:val="22"/>
          <w:szCs w:val="22"/>
          <w:lang w:eastAsia="fr-FR"/>
        </w:rPr>
        <w:t>Crim</w:t>
      </w:r>
      <w:proofErr w:type="spellEnd"/>
      <w:r w:rsidRPr="00334EC4">
        <w:rPr>
          <w:rFonts w:eastAsia="Times New Roman" w:cs="Times New Roman"/>
          <w:sz w:val="22"/>
          <w:szCs w:val="22"/>
          <w:lang w:eastAsia="fr-FR"/>
        </w:rPr>
        <w:t xml:space="preserve">. 19 déc. 1956). Il est admis également que tant le locataire consommateur direct d’énergie que le propriétaire des lieux, qui loue en connaissance des branchements frauduleux qu’il a fait installer, sont coupables du délit de vol d’énergie </w:t>
      </w:r>
      <w:r w:rsidRPr="00334EC4">
        <w:rPr>
          <w:rFonts w:eastAsia="Times New Roman" w:cs="Times New Roman"/>
          <w:sz w:val="22"/>
          <w:szCs w:val="22"/>
          <w:highlight w:val="yellow"/>
          <w:lang w:eastAsia="fr-FR"/>
        </w:rPr>
        <w:t>(</w:t>
      </w:r>
      <w:proofErr w:type="spellStart"/>
      <w:r w:rsidRPr="00334EC4">
        <w:rPr>
          <w:rFonts w:eastAsia="Times New Roman" w:cs="Times New Roman"/>
          <w:sz w:val="22"/>
          <w:szCs w:val="22"/>
          <w:highlight w:val="yellow"/>
          <w:lang w:eastAsia="fr-FR"/>
        </w:rPr>
        <w:t>Crim</w:t>
      </w:r>
      <w:proofErr w:type="spellEnd"/>
      <w:r w:rsidRPr="00334EC4">
        <w:rPr>
          <w:rFonts w:eastAsia="Times New Roman" w:cs="Times New Roman"/>
          <w:sz w:val="22"/>
          <w:szCs w:val="22"/>
          <w:highlight w:val="yellow"/>
          <w:lang w:eastAsia="fr-FR"/>
        </w:rPr>
        <w:t>. 7 déc. 2010, n°10-81.729).</w:t>
      </w:r>
    </w:p>
    <w:p w14:paraId="572CC65B" w14:textId="77777777" w:rsidR="00C77176" w:rsidRPr="00334EC4" w:rsidRDefault="00C77176" w:rsidP="00C77176">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b/>
          <w:bCs/>
          <w:color w:val="4472C4" w:themeColor="accent1"/>
          <w:sz w:val="22"/>
          <w:szCs w:val="22"/>
          <w:lang w:eastAsia="fr-FR"/>
        </w:rPr>
      </w:pPr>
      <w:r w:rsidRPr="00334EC4">
        <w:rPr>
          <w:rFonts w:eastAsia="Times New Roman" w:cs="Times New Roman"/>
          <w:b/>
          <w:bCs/>
          <w:color w:val="4472C4" w:themeColor="accent1"/>
          <w:sz w:val="22"/>
          <w:szCs w:val="22"/>
          <w:lang w:eastAsia="fr-FR"/>
        </w:rPr>
        <w:t xml:space="preserve">Questions : </w:t>
      </w:r>
    </w:p>
    <w:p w14:paraId="6BC28652" w14:textId="77777777" w:rsidR="00C77176" w:rsidRPr="00334EC4" w:rsidRDefault="00C77176" w:rsidP="00C77176">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b/>
          <w:bCs/>
          <w:color w:val="4472C4" w:themeColor="accent1"/>
          <w:sz w:val="22"/>
          <w:szCs w:val="22"/>
          <w:lang w:eastAsia="fr-FR"/>
        </w:rPr>
      </w:pPr>
      <w:r w:rsidRPr="00334EC4">
        <w:rPr>
          <w:rFonts w:eastAsia="Times New Roman" w:cs="Times New Roman"/>
          <w:b/>
          <w:bCs/>
          <w:color w:val="4472C4" w:themeColor="accent1"/>
          <w:sz w:val="22"/>
          <w:szCs w:val="22"/>
          <w:lang w:eastAsia="fr-FR"/>
        </w:rPr>
        <w:t>1. Qu’est-ce que la jurisprudence ? Quels sont ses rapports avec la loi ? En quoi peut-on parler avec l’article 311-2 d’une consécration législative ?</w:t>
      </w:r>
    </w:p>
    <w:p w14:paraId="20A7DBE5" w14:textId="77777777" w:rsidR="00C77176" w:rsidRPr="00334EC4" w:rsidRDefault="00C77176" w:rsidP="00C77176">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b/>
          <w:bCs/>
          <w:color w:val="4472C4" w:themeColor="accent1"/>
          <w:sz w:val="22"/>
          <w:szCs w:val="22"/>
          <w:lang w:eastAsia="fr-FR"/>
        </w:rPr>
      </w:pPr>
      <w:r>
        <w:rPr>
          <w:rFonts w:eastAsia="Times New Roman" w:cs="Times New Roman"/>
          <w:b/>
          <w:bCs/>
          <w:color w:val="4472C4" w:themeColor="accent1"/>
          <w:sz w:val="22"/>
          <w:szCs w:val="22"/>
          <w:lang w:eastAsia="fr-FR"/>
        </w:rPr>
        <w:t>2</w:t>
      </w:r>
      <w:r w:rsidRPr="00334EC4">
        <w:rPr>
          <w:rFonts w:eastAsia="Times New Roman" w:cs="Times New Roman"/>
          <w:b/>
          <w:bCs/>
          <w:color w:val="4472C4" w:themeColor="accent1"/>
          <w:sz w:val="22"/>
          <w:szCs w:val="22"/>
          <w:lang w:eastAsia="fr-FR"/>
        </w:rPr>
        <w:t>.  Retour sur l’article : « </w:t>
      </w:r>
      <w:r w:rsidRPr="00334EC4">
        <w:rPr>
          <w:rFonts w:cs="Times New Roman"/>
          <w:b/>
          <w:bCs/>
          <w:color w:val="4472C4" w:themeColor="accent1"/>
          <w:sz w:val="22"/>
          <w:szCs w:val="22"/>
        </w:rPr>
        <w:t>Article 311-2</w:t>
      </w:r>
      <w:r w:rsidRPr="00334EC4">
        <w:rPr>
          <w:rFonts w:eastAsia="Times New Roman" w:cs="Times New Roman"/>
          <w:b/>
          <w:bCs/>
          <w:color w:val="4472C4" w:themeColor="accent1"/>
          <w:sz w:val="22"/>
          <w:szCs w:val="22"/>
          <w:lang w:eastAsia="fr-FR"/>
        </w:rPr>
        <w:t xml:space="preserve"> </w:t>
      </w:r>
      <w:r w:rsidRPr="00334EC4">
        <w:rPr>
          <w:rFonts w:cs="Times New Roman"/>
          <w:b/>
          <w:bCs/>
          <w:color w:val="4472C4" w:themeColor="accent1"/>
          <w:sz w:val="22"/>
          <w:szCs w:val="22"/>
        </w:rPr>
        <w:t xml:space="preserve">La soustraction frauduleuse d'énergie au préjudice d'autrui est </w:t>
      </w:r>
      <w:r w:rsidRPr="000610EB">
        <w:rPr>
          <w:rFonts w:cs="Times New Roman"/>
          <w:b/>
          <w:bCs/>
          <w:color w:val="4472C4" w:themeColor="accent1"/>
          <w:sz w:val="22"/>
          <w:szCs w:val="22"/>
          <w:u w:val="single"/>
        </w:rPr>
        <w:t>assimilée</w:t>
      </w:r>
      <w:r w:rsidRPr="00334EC4">
        <w:rPr>
          <w:rFonts w:cs="Times New Roman"/>
          <w:b/>
          <w:bCs/>
          <w:color w:val="4472C4" w:themeColor="accent1"/>
          <w:sz w:val="22"/>
          <w:szCs w:val="22"/>
        </w:rPr>
        <w:t xml:space="preserve"> au vol. »</w:t>
      </w:r>
    </w:p>
    <w:p w14:paraId="62ABAD71" w14:textId="77777777" w:rsidR="00C77176" w:rsidRPr="00334EC4" w:rsidRDefault="00C77176" w:rsidP="00C77176">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b/>
          <w:bCs/>
          <w:color w:val="4472C4" w:themeColor="accent1"/>
          <w:sz w:val="22"/>
          <w:szCs w:val="22"/>
          <w:lang w:eastAsia="fr-FR"/>
        </w:rPr>
      </w:pPr>
      <w:r w:rsidRPr="00334EC4">
        <w:rPr>
          <w:rFonts w:cstheme="minorHAnsi"/>
          <w:b/>
          <w:bCs/>
          <w:color w:val="4472C4" w:themeColor="accent1"/>
          <w:sz w:val="22"/>
          <w:szCs w:val="22"/>
        </w:rPr>
        <w:t xml:space="preserve">En toute rigueur, peut-on parler de vol d’électricité ? que signifie « être assimilé à » ? </w:t>
      </w:r>
      <w:r w:rsidRPr="00334EC4">
        <w:rPr>
          <w:rFonts w:eastAsia="Times New Roman" w:cs="Times New Roman"/>
          <w:b/>
          <w:bCs/>
          <w:color w:val="4472C4" w:themeColor="accent1"/>
          <w:sz w:val="22"/>
          <w:szCs w:val="22"/>
          <w:lang w:eastAsia="fr-FR"/>
        </w:rPr>
        <w:t xml:space="preserve"> Qu’est-ce qu’un raisonnement par analogie ?</w:t>
      </w:r>
    </w:p>
    <w:p w14:paraId="6F29AC4D" w14:textId="77777777" w:rsidR="00C77176" w:rsidRPr="00334EC4" w:rsidRDefault="00C77176" w:rsidP="00C77176">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b/>
          <w:bCs/>
          <w:color w:val="4472C4" w:themeColor="accent1"/>
          <w:sz w:val="22"/>
          <w:szCs w:val="22"/>
        </w:rPr>
      </w:pPr>
    </w:p>
    <w:p w14:paraId="2CC40786" w14:textId="77777777" w:rsidR="00C77176" w:rsidRPr="00334EC4" w:rsidRDefault="00C77176" w:rsidP="00C77176">
      <w:pPr>
        <w:spacing w:before="100" w:beforeAutospacing="1" w:after="100" w:afterAutospacing="1"/>
        <w:rPr>
          <w:rFonts w:eastAsia="Times New Roman" w:cs="Times New Roman"/>
          <w:sz w:val="22"/>
          <w:szCs w:val="22"/>
          <w:lang w:eastAsia="fr-FR"/>
        </w:rPr>
      </w:pPr>
    </w:p>
    <w:p w14:paraId="7A18BB36" w14:textId="77777777" w:rsidR="00A92964" w:rsidRDefault="00000000"/>
    <w:sectPr w:rsidR="00A92964" w:rsidSect="005C673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176"/>
    <w:rsid w:val="0055074D"/>
    <w:rsid w:val="005C6737"/>
    <w:rsid w:val="00C77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7353DFC"/>
  <w14:defaultImageDpi w14:val="32767"/>
  <w15:chartTrackingRefBased/>
  <w15:docId w15:val="{1522012B-EE18-6B45-A256-7C17019FB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7176"/>
  </w:style>
  <w:style w:type="paragraph" w:styleId="Titre2">
    <w:name w:val="heading 2"/>
    <w:basedOn w:val="Normal"/>
    <w:next w:val="Normal"/>
    <w:link w:val="Titre2Car"/>
    <w:uiPriority w:val="9"/>
    <w:unhideWhenUsed/>
    <w:qFormat/>
    <w:rsid w:val="00C7717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77176"/>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unhideWhenUsed/>
    <w:rsid w:val="00C771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ussyavocats.com/2015/06/17/le-vol-denergi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998</Words>
  <Characters>5491</Characters>
  <Application>Microsoft Office Word</Application>
  <DocSecurity>0</DocSecurity>
  <Lines>45</Lines>
  <Paragraphs>12</Paragraphs>
  <ScaleCrop>false</ScaleCrop>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marchand</dc:creator>
  <cp:keywords/>
  <dc:description/>
  <cp:lastModifiedBy>Valérie marchand</cp:lastModifiedBy>
  <cp:revision>1</cp:revision>
  <dcterms:created xsi:type="dcterms:W3CDTF">2023-01-07T09:51:00Z</dcterms:created>
  <dcterms:modified xsi:type="dcterms:W3CDTF">2023-01-07T09:53:00Z</dcterms:modified>
</cp:coreProperties>
</file>